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AC" w:rsidRPr="00BB43DD" w:rsidRDefault="00F84EAC" w:rsidP="00F8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3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УЧРЕЖДЕНИЕ ДОПОЛНИТЕЛЬНОГО ОБРАЗОВАНИЯ                                                                                              </w:t>
      </w:r>
      <w:proofErr w:type="gramStart"/>
      <w:r w:rsidRPr="00BB43DD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BB43DD">
        <w:rPr>
          <w:rFonts w:ascii="Times New Roman" w:hAnsi="Times New Roman" w:cs="Times New Roman"/>
          <w:b/>
          <w:bCs/>
          <w:sz w:val="24"/>
          <w:szCs w:val="24"/>
        </w:rPr>
        <w:t>КРАСНОЯРУЖСКАЯ ДЕТСКО-ЮНОШЕСКАЯ СПОРТИВНАЯ ШКОЛА»</w:t>
      </w:r>
    </w:p>
    <w:p w:rsidR="00F84EAC" w:rsidRPr="00BB43DD" w:rsidRDefault="00F84EAC" w:rsidP="00F84E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EAC" w:rsidRPr="00BB43DD" w:rsidRDefault="00F84EAC" w:rsidP="00F84E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4942"/>
        <w:gridCol w:w="5010"/>
      </w:tblGrid>
      <w:tr w:rsidR="00F84EAC" w:rsidRPr="00BB43DD" w:rsidTr="006B31C4">
        <w:trPr>
          <w:trHeight w:val="303"/>
        </w:trPr>
        <w:tc>
          <w:tcPr>
            <w:tcW w:w="4942" w:type="dxa"/>
          </w:tcPr>
          <w:p w:rsidR="00F84EAC" w:rsidRPr="001701C7" w:rsidRDefault="00F84EAC" w:rsidP="006B31C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01C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84EAC" w:rsidRPr="001701C7" w:rsidRDefault="00F84EAC" w:rsidP="006B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01C7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84EAC" w:rsidRPr="001701C7" w:rsidRDefault="001701C7" w:rsidP="006B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6</w:t>
            </w:r>
            <w:bookmarkStart w:id="0" w:name="_GoBack"/>
            <w:bookmarkEnd w:id="0"/>
            <w:r w:rsidRPr="001701C7">
              <w:rPr>
                <w:rFonts w:ascii="Times New Roman" w:hAnsi="Times New Roman"/>
                <w:sz w:val="24"/>
                <w:szCs w:val="24"/>
              </w:rPr>
              <w:t xml:space="preserve"> от «23» марта 2020</w:t>
            </w:r>
            <w:r w:rsidR="00F84EAC" w:rsidRPr="001701C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F84EAC" w:rsidRPr="001701C7" w:rsidRDefault="00F84EAC" w:rsidP="006B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F84EAC" w:rsidRPr="001701C7" w:rsidRDefault="00F84EAC" w:rsidP="006B31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1C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F84EAC" w:rsidRPr="00BB43DD" w:rsidRDefault="001701C7" w:rsidP="006B31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01C7">
              <w:rPr>
                <w:rFonts w:ascii="Times New Roman" w:hAnsi="Times New Roman"/>
                <w:sz w:val="24"/>
                <w:szCs w:val="24"/>
              </w:rPr>
              <w:t xml:space="preserve">Приказ № 60 от «23» марта </w:t>
            </w:r>
            <w:proofErr w:type="gramStart"/>
            <w:r w:rsidRPr="001701C7">
              <w:rPr>
                <w:rFonts w:ascii="Times New Roman" w:hAnsi="Times New Roman"/>
                <w:sz w:val="24"/>
                <w:szCs w:val="24"/>
              </w:rPr>
              <w:t>2020</w:t>
            </w:r>
            <w:r w:rsidR="00F84EAC" w:rsidRPr="001701C7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  <w:r w:rsidR="00F84EAC" w:rsidRPr="00BB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EAC" w:rsidRPr="00BB43DD" w:rsidRDefault="00F84EAC" w:rsidP="006B31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84EAC" w:rsidRPr="00BB43DD" w:rsidRDefault="00F84EAC" w:rsidP="00A0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313" w:rsidRPr="00BB43DD" w:rsidRDefault="00F84EAC" w:rsidP="00A0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00313" w:rsidRPr="00BB43DD" w:rsidRDefault="00F84EAC" w:rsidP="00A0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A00313" w:rsidRPr="00BB43DD" w:rsidRDefault="00A00313" w:rsidP="00A00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F84EAC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F84EAC" w:rsidRPr="00BB43D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МБУДО «Краснояружская ДЮСШ»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Положение) 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313" w:rsidRPr="00BB43DD" w:rsidRDefault="00A00313" w:rsidP="00F84EA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/document/99/902389617/" w:history="1">
        <w:r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(далее – Федеральный закон № 273-ФЗ);</w:t>
      </w:r>
    </w:p>
    <w:p w:rsidR="00A00313" w:rsidRPr="00BB43DD" w:rsidRDefault="001701C7" w:rsidP="00F84EA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1990046/" w:history="1">
        <w:r w:rsidR="00A00313"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№ 152-ФЗ</w:t>
        </w:r>
      </w:hyperlink>
      <w:r w:rsidR="00A00313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данных»;</w:t>
      </w:r>
    </w:p>
    <w:p w:rsidR="00A00313" w:rsidRPr="00BB43DD" w:rsidRDefault="001701C7" w:rsidP="00F84EA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436767209/" w:history="1">
        <w:r w:rsidR="00A00313"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A00313"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A00313"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23.08.2017 № 816</w:t>
        </w:r>
      </w:hyperlink>
      <w:r w:rsidR="00A00313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84EAC" w:rsidRPr="00BB43DD" w:rsidRDefault="00F84EAC" w:rsidP="00F84EA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proofErr w:type="gramStart"/>
      <w:r w:rsidRPr="00BB43DD">
        <w:rPr>
          <w:rFonts w:ascii="Times New Roman" w:hAnsi="Times New Roman"/>
          <w:sz w:val="24"/>
          <w:szCs w:val="24"/>
        </w:rPr>
        <w:t>СанПиН  2.4.4.3172</w:t>
      </w:r>
      <w:proofErr w:type="gramEnd"/>
      <w:r w:rsidRPr="00BB43DD">
        <w:rPr>
          <w:rFonts w:ascii="Times New Roman" w:hAnsi="Times New Roman"/>
          <w:sz w:val="24"/>
          <w:szCs w:val="24"/>
        </w:rPr>
        <w:t>-14  «Санитарно-эпидемиологические  требования к  устройству, содержанию и организации  режима работы образовательных учреждений дополнительного образования детей»</w:t>
      </w:r>
    </w:p>
    <w:p w:rsidR="00A00313" w:rsidRPr="00BB43DD" w:rsidRDefault="00A00313" w:rsidP="00F84EA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и локальными нормативными актами </w:t>
      </w:r>
      <w:r w:rsidR="00F84EAC" w:rsidRPr="00BB43D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МБУДО «Краснояружская ДЮСШ»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1.2. Электронное обучение и дистанционные образовательные технологии применяются в целях:</w:t>
      </w:r>
    </w:p>
    <w:p w:rsidR="00A00313" w:rsidRPr="00BB43DD" w:rsidRDefault="00A00313" w:rsidP="00F84EA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A00313" w:rsidRPr="00BB43DD" w:rsidRDefault="00A00313" w:rsidP="00F84EA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A00313" w:rsidRPr="00BB43DD" w:rsidRDefault="00A00313" w:rsidP="00F84EA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1.3. В настоящем Положении используются термины: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обучение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Дистанционные образовательные технологии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7190A" w:rsidRPr="00BB43DD" w:rsidRDefault="0027190A" w:rsidP="00271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дополнительных общеобразовательных программ может быть использовано как электронное обучение или дистанционные образовательные технологии, так и их сочетание.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образовательных технологий является место нахождения </w:t>
      </w:r>
      <w:r w:rsidR="00F84EAC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места нахождения обучающихся.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Компетенция </w:t>
      </w:r>
      <w:r w:rsidR="0027190A"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применении электронного обучения</w:t>
      </w:r>
      <w:r w:rsidR="0027190A"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дистанционных образовательных технологий при реализации образовательных программ</w:t>
      </w:r>
      <w:r w:rsidR="0027190A"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2.1. </w:t>
      </w:r>
      <w:r w:rsidR="0027190A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8" w:anchor="/document/99/902389617/" w:history="1">
        <w:r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№ 273-ФЗ</w:t>
        </w:r>
      </w:hyperlink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получения образования и формах обучения или при их сочетании, при проведении учебных занятий, практик, промежуточной аттестации обучающихся.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2.2. </w:t>
      </w:r>
      <w:r w:rsidR="00B75E08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</w:t>
      </w:r>
      <w:r w:rsidR="00B75E08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технологий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B75E08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313" w:rsidRPr="00BB43DD" w:rsidRDefault="00A00313" w:rsidP="00B75E0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соответствующий применяемым технологиям уровень подготовки </w:t>
      </w:r>
    </w:p>
    <w:p w:rsidR="00A00313" w:rsidRPr="00BB43DD" w:rsidRDefault="00A00313" w:rsidP="00B75E0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педагогических, учебно-вспомогательных, административно-хозяйственных работников;</w:t>
      </w:r>
    </w:p>
    <w:p w:rsidR="00A00313" w:rsidRPr="00BB43DD" w:rsidRDefault="00A00313" w:rsidP="00B75E0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A00313" w:rsidRPr="00BB43DD" w:rsidRDefault="00A00313" w:rsidP="00B75E0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A00313" w:rsidRPr="00BB43DD" w:rsidRDefault="00A00313" w:rsidP="00B75E08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9" w:anchor="/document/99/902389617/" w:history="1">
        <w:r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27.07.2006 № 152-ФЗ</w:t>
        </w:r>
      </w:hyperlink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</w:t>
      </w:r>
      <w:hyperlink r:id="rId10" w:anchor="/document/99/901912288/" w:history="1">
        <w:r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22.10.2004 25-ФЗ</w:t>
        </w:r>
      </w:hyperlink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архивном деле в Российской Федерации».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B75E08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B75E08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(или) с использованием ресурсов иных организаций:</w:t>
      </w:r>
    </w:p>
    <w:p w:rsidR="00A00313" w:rsidRPr="00BB43DD" w:rsidRDefault="00A00313" w:rsidP="00B75E08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A00313" w:rsidRPr="00BB43DD" w:rsidRDefault="00A00313" w:rsidP="00B75E08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идентификацию личности обучающегося, выбор способа которой 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 2.6. </w:t>
      </w:r>
      <w:r w:rsidR="003C6216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Освоение обучающимся образовательных программ или их частей в виде онлайн-курсов подтверждается документом об обучении, выданным организацией, реализующей образовательные программы или их части в виде онлайн-курсов.</w:t>
      </w:r>
    </w:p>
    <w:p w:rsidR="003C6216" w:rsidRPr="00BB43DD" w:rsidRDefault="003C6216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Учебно-методическое обеспечение</w:t>
      </w:r>
      <w:r w:rsidR="00BB43DD"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3.1. Учебно-методическое обеспечение </w:t>
      </w:r>
      <w:r w:rsid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</w:t>
      </w:r>
      <w:r w:rsid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</w:t>
      </w:r>
      <w:r w:rsid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обучающегося (самоконтроль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3.3. В состав учебно-методического обеспечения учебного процесса с применением электронного обучения</w:t>
      </w:r>
      <w:r w:rsid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образовательных технологий входят:</w:t>
      </w:r>
    </w:p>
    <w:p w:rsidR="00A00313" w:rsidRPr="008A7917" w:rsidRDefault="00A00313" w:rsidP="008A7917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рабочая программа</w:t>
      </w:r>
      <w:r w:rsidRPr="004E2F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A00313" w:rsidRPr="008A7917" w:rsidRDefault="00A00313" w:rsidP="008A7917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сценарий обучения с указанием видов работ, сроков выполнения и информационных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ресурсов поддержки обучения;</w:t>
      </w:r>
    </w:p>
    <w:p w:rsidR="00A00313" w:rsidRPr="008A7917" w:rsidRDefault="00A00313" w:rsidP="008A7917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электронные информационные образовательные ресурсы (ЭИОР), размещенные на электронных носителях и/или в электр</w:t>
      </w:r>
      <w:r w:rsidR="008A7917"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онной среде поддержки обучения:</w:t>
      </w:r>
    </w:p>
    <w:p w:rsidR="00A00313" w:rsidRPr="008A7917" w:rsidRDefault="00A00313" w:rsidP="008A79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а) текстовые – электронный вариант учебного пособия или его фрагмента,</w:t>
      </w:r>
      <w:r w:rsidRPr="008A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917"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лекции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, научно-популярные и публицистические тексты,</w:t>
      </w:r>
      <w:r w:rsidR="008A7917"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представленные в электронной форме, тексты электронных словарей и энциклопедий;</w:t>
      </w:r>
    </w:p>
    <w:p w:rsidR="00A00313" w:rsidRPr="008A7917" w:rsidRDefault="00A00313" w:rsidP="008A79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б) аудио – аудиозапись теоретической части, практического занятия или иного вида учебного материала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;</w:t>
      </w:r>
    </w:p>
    <w:p w:rsidR="00A00313" w:rsidRDefault="00A00313" w:rsidP="008A79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в) видео – видеозапись теоретической части, демонстрационный </w:t>
      </w:r>
      <w:r w:rsidR="008A7917"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обучающий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ролик;</w:t>
      </w:r>
    </w:p>
    <w:p w:rsidR="00A27A2C" w:rsidRPr="001701C7" w:rsidRDefault="00A27A2C" w:rsidP="008A79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г) изображение – наглядные пособия, схемы, фотографии, таблицы.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Техническое и программное обеспечение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4.1. Техническое обеспечение применения электронного обучения, дистанционных 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включает: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– серверы для обеспечения хранения и функционирования программного и информационного обеспечения</w:t>
      </w:r>
      <w:r w:rsidRPr="0057413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A00313" w:rsidRPr="008A7917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57413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8A791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– коммуникационное оборудование, обеспечивающее доступ к ЭИОР через локальные сети и сеть интернет</w:t>
      </w:r>
      <w:r w:rsidRPr="00BB43D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4.2. Программное обеспечение применения электронного обучения, дистанционных образовательных технологий включает:</w:t>
      </w:r>
    </w:p>
    <w:p w:rsidR="00A00313" w:rsidRPr="00BB43DD" w:rsidRDefault="00A00313" w:rsidP="0057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</w:p>
    <w:p w:rsidR="00A00313" w:rsidRPr="00BC28F7" w:rsidRDefault="00A00313" w:rsidP="00BC28F7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программное обеспечение, предоставляющее возможность организации видеосвязи</w:t>
      </w:r>
      <w:r w:rsidR="00BC28F7"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и </w:t>
      </w:r>
      <w:proofErr w:type="spellStart"/>
      <w:r w:rsidR="00BC28F7"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аудиосвязи</w:t>
      </w:r>
      <w:proofErr w:type="spellEnd"/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BC28F7" w:rsidRPr="00BC28F7" w:rsidRDefault="00BC28F7" w:rsidP="00BC28F7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lastRenderedPageBreak/>
        <w:t>программное обеспечение, предоставляющее возможность работы с тестовыми электронными документами;</w:t>
      </w:r>
    </w:p>
    <w:p w:rsidR="00A00313" w:rsidRPr="00BC28F7" w:rsidRDefault="00A00313" w:rsidP="00322414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серверное программное обеспечение, поддерживающее функционирование</w:t>
      </w:r>
      <w:r w:rsidR="00BC28F7"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сервера и связь с электронной информационно-образовательной средой через сеть</w:t>
      </w: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Pr="00BC28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интернет;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Порядок организации электронного обучения и применения дистанционных 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технологий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5.1. Выбор </w:t>
      </w:r>
      <w:r w:rsid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5.2. С использованием электронного обучения и дистанционных образовательных 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могут организовываться такие виды учебн</w:t>
      </w:r>
      <w:r w:rsidR="0033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(занятий и работ), как:</w:t>
      </w:r>
    </w:p>
    <w:p w:rsidR="00A00313" w:rsidRPr="003329B1" w:rsidRDefault="00A00313" w:rsidP="003329B1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практические </w:t>
      </w:r>
      <w:r w:rsidR="003329B1"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учебно-тренировочные </w:t>
      </w:r>
      <w:r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занятия;</w:t>
      </w:r>
    </w:p>
    <w:p w:rsidR="00A00313" w:rsidRPr="003329B1" w:rsidRDefault="003329B1" w:rsidP="003329B1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занятия;</w:t>
      </w:r>
    </w:p>
    <w:p w:rsidR="00A00313" w:rsidRPr="003329B1" w:rsidRDefault="00A00313" w:rsidP="003329B1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контрольные </w:t>
      </w:r>
      <w:r w:rsidR="003329B1"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занятия</w:t>
      </w:r>
      <w:r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A00313" w:rsidRPr="003329B1" w:rsidRDefault="00A00313" w:rsidP="003329B1">
      <w:pPr>
        <w:pStyle w:val="a4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консультации</w:t>
      </w:r>
      <w:r w:rsidR="003329B1" w:rsidRPr="003329B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документов.</w:t>
      </w:r>
    </w:p>
    <w:p w:rsidR="00A00313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5.4. При реализации образовательных программ с применением электронного обучения, дистанционных образовательных технологий ответст</w:t>
      </w:r>
      <w:r w:rsid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 лица ведут </w:t>
      </w:r>
      <w:r w:rsidR="00C30176" w:rsidRPr="00C3017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журнал учета групповых занятий и делают соответствующие отметки в календарно-тематическом плане рабочей программы;</w:t>
      </w:r>
    </w:p>
    <w:p w:rsidR="00A00313" w:rsidRPr="00BB43DD" w:rsidRDefault="00A00313" w:rsidP="00F84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5.5. Рекомендуемая </w:t>
      </w:r>
      <w:r w:rsid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C30176" w:rsidRP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компьютерной техники</w:t>
      </w:r>
      <w:r w:rsidR="00C30176"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0176" w:rsidRPr="00C30176" w:rsidRDefault="00C30176" w:rsidP="00C30176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 30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0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до 10 лет;</w:t>
      </w:r>
    </w:p>
    <w:p w:rsidR="00CF2C53" w:rsidRPr="00CF2C53" w:rsidRDefault="00C30176" w:rsidP="00D860FD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 45</w:t>
      </w:r>
      <w:r w:rsidR="00CF2C53" w:rsidRP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для остальных </w:t>
      </w:r>
      <w:proofErr w:type="gramStart"/>
      <w:r w:rsidR="00CF2C53" w:rsidRP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2C53" w:rsidRP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F2C53" w:rsidRP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периодичностью 1-3 раза в неделю</w:t>
      </w:r>
      <w:r w:rsidR="00CF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13" w:rsidRPr="00BB43DD" w:rsidRDefault="00A00313" w:rsidP="00C3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hyperlink r:id="rId11" w:anchor="/document/99/901865498/XA00LU62M3/" w:history="1">
        <w:r w:rsidRPr="00BB43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2.2.2/2.4.1340-03</w:t>
        </w:r>
      </w:hyperlink>
      <w:r w:rsidRPr="00BB4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620" w:rsidRPr="00BB43DD" w:rsidRDefault="00240620" w:rsidP="00F84EAC">
      <w:pPr>
        <w:jc w:val="both"/>
      </w:pPr>
    </w:p>
    <w:sectPr w:rsidR="00240620" w:rsidRPr="00BB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21F"/>
    <w:multiLevelType w:val="hybridMultilevel"/>
    <w:tmpl w:val="5106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194B"/>
    <w:multiLevelType w:val="hybridMultilevel"/>
    <w:tmpl w:val="FB2A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1E"/>
    <w:multiLevelType w:val="hybridMultilevel"/>
    <w:tmpl w:val="7E70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802"/>
    <w:multiLevelType w:val="hybridMultilevel"/>
    <w:tmpl w:val="847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B9A"/>
    <w:multiLevelType w:val="hybridMultilevel"/>
    <w:tmpl w:val="F31A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E68C0"/>
    <w:multiLevelType w:val="hybridMultilevel"/>
    <w:tmpl w:val="B8EA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220C3"/>
    <w:multiLevelType w:val="hybridMultilevel"/>
    <w:tmpl w:val="0294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2650E"/>
    <w:multiLevelType w:val="hybridMultilevel"/>
    <w:tmpl w:val="089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3"/>
    <w:rsid w:val="000C0B31"/>
    <w:rsid w:val="001701C7"/>
    <w:rsid w:val="00240620"/>
    <w:rsid w:val="0027190A"/>
    <w:rsid w:val="003329B1"/>
    <w:rsid w:val="003C6216"/>
    <w:rsid w:val="00450F97"/>
    <w:rsid w:val="004E2F5E"/>
    <w:rsid w:val="00574133"/>
    <w:rsid w:val="008A7917"/>
    <w:rsid w:val="00917421"/>
    <w:rsid w:val="00A00313"/>
    <w:rsid w:val="00A27A2C"/>
    <w:rsid w:val="00B75E08"/>
    <w:rsid w:val="00BB43DD"/>
    <w:rsid w:val="00BC28F7"/>
    <w:rsid w:val="00C30176"/>
    <w:rsid w:val="00CF2C53"/>
    <w:rsid w:val="00F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12D5"/>
  <w15:chartTrackingRefBased/>
  <w15:docId w15:val="{B8AF0C18-3A39-46B4-BD53-93FF28C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Краснояружская ДЮСШ .</dc:creator>
  <cp:keywords/>
  <dc:description/>
  <cp:lastModifiedBy>Краснояружская ДЮСШ .</cp:lastModifiedBy>
  <cp:revision>5</cp:revision>
  <dcterms:created xsi:type="dcterms:W3CDTF">2020-03-27T05:45:00Z</dcterms:created>
  <dcterms:modified xsi:type="dcterms:W3CDTF">2020-04-07T14:12:00Z</dcterms:modified>
</cp:coreProperties>
</file>