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EF" w:rsidRPr="008C53C6" w:rsidRDefault="00350DEF" w:rsidP="00350DE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C53C6">
        <w:rPr>
          <w:rFonts w:ascii="Times New Roman" w:hAnsi="Times New Roman"/>
          <w:bCs/>
          <w:sz w:val="24"/>
          <w:szCs w:val="24"/>
        </w:rPr>
        <w:t>Муниципальное бюджетное учреждение дополнительного образования                                                                                                  «Краснояружский Центр дополнительного образования»</w:t>
      </w:r>
    </w:p>
    <w:p w:rsidR="00806EB1" w:rsidRPr="0023243E" w:rsidRDefault="00806EB1" w:rsidP="00350DE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50DEF" w:rsidRPr="0023243E" w:rsidRDefault="00350DEF" w:rsidP="00350DE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952" w:type="dxa"/>
        <w:tblInd w:w="-106" w:type="dxa"/>
        <w:tblLook w:val="00A0" w:firstRow="1" w:lastRow="0" w:firstColumn="1" w:lastColumn="0" w:noHBand="0" w:noVBand="0"/>
      </w:tblPr>
      <w:tblGrid>
        <w:gridCol w:w="4942"/>
        <w:gridCol w:w="5010"/>
      </w:tblGrid>
      <w:tr w:rsidR="00654370" w:rsidRPr="0023243E" w:rsidTr="00654370">
        <w:trPr>
          <w:trHeight w:val="303"/>
        </w:trPr>
        <w:tc>
          <w:tcPr>
            <w:tcW w:w="4942" w:type="dxa"/>
          </w:tcPr>
          <w:p w:rsidR="00654370" w:rsidRPr="0095238F" w:rsidRDefault="00654370" w:rsidP="00C153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654370" w:rsidRPr="003D2A8A" w:rsidRDefault="00654370" w:rsidP="00C153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A8A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654370" w:rsidRPr="0095238F" w:rsidRDefault="00654370" w:rsidP="00C153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A8A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D2A8A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2A8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3D2A8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2A8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654370" w:rsidRPr="0023243E" w:rsidRDefault="00654370" w:rsidP="00C153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654370" w:rsidRPr="000D0F99" w:rsidRDefault="00654370" w:rsidP="00C15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F99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654370" w:rsidRPr="00654370" w:rsidRDefault="00654370" w:rsidP="00C15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4370">
              <w:rPr>
                <w:rFonts w:ascii="Times New Roman" w:hAnsi="Times New Roman"/>
                <w:bCs/>
                <w:sz w:val="24"/>
                <w:szCs w:val="24"/>
              </w:rPr>
              <w:t xml:space="preserve">Приказ № 16 от «9» января 2019 г. </w:t>
            </w:r>
          </w:p>
          <w:p w:rsidR="00654370" w:rsidRPr="00654370" w:rsidRDefault="00654370" w:rsidP="00C15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43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4F6D8D" w:rsidRDefault="004F6D8D" w:rsidP="001F7211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C73C8" w:rsidRPr="004D2B95" w:rsidRDefault="004C73C8" w:rsidP="004D2B9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ПОЛОЖЕНИЕ</w:t>
      </w:r>
    </w:p>
    <w:p w:rsidR="004C73C8" w:rsidRPr="004D2B95" w:rsidRDefault="004C73C8" w:rsidP="004D2B9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об аттестации обучающихся </w:t>
      </w:r>
    </w:p>
    <w:p w:rsidR="00350DEF" w:rsidRPr="004D2B95" w:rsidRDefault="00350DEF" w:rsidP="004D2B9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C73C8" w:rsidRPr="004D2B95" w:rsidRDefault="004C73C8" w:rsidP="004D2B95">
      <w:pPr>
        <w:numPr>
          <w:ilvl w:val="0"/>
          <w:numId w:val="1"/>
        </w:numPr>
        <w:spacing w:after="0" w:line="312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Общие положения</w:t>
      </w:r>
    </w:p>
    <w:p w:rsidR="0026202A" w:rsidRPr="00C71032" w:rsidRDefault="004C73C8" w:rsidP="00A7077A">
      <w:pPr>
        <w:spacing w:after="0" w:line="312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1.1.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202A" w:rsidRPr="00C71032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26202A" w:rsidRPr="004D2B95">
        <w:rPr>
          <w:rFonts w:ascii="Times New Roman" w:eastAsia="Times New Roman" w:hAnsi="Times New Roman" w:cs="Times New Roman"/>
          <w:sz w:val="28"/>
          <w:szCs w:val="28"/>
        </w:rPr>
        <w:t xml:space="preserve">регулирует правила проведения аттестации обучающихся, в соответствии с требованиями </w:t>
      </w:r>
      <w:r w:rsidR="0026202A">
        <w:rPr>
          <w:rFonts w:ascii="Times New Roman" w:eastAsia="Times New Roman" w:hAnsi="Times New Roman" w:cs="Times New Roman"/>
          <w:sz w:val="28"/>
          <w:szCs w:val="28"/>
        </w:rPr>
        <w:t>дополнительных обще</w:t>
      </w:r>
      <w:r w:rsidR="0026202A" w:rsidRPr="004D2B9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8365BB">
        <w:rPr>
          <w:rFonts w:ascii="Times New Roman" w:eastAsia="Times New Roman" w:hAnsi="Times New Roman" w:cs="Times New Roman"/>
          <w:sz w:val="28"/>
          <w:szCs w:val="28"/>
        </w:rPr>
        <w:t xml:space="preserve">(общеразвивающих) </w:t>
      </w:r>
      <w:r w:rsidR="0026202A" w:rsidRPr="004D2B95">
        <w:rPr>
          <w:rFonts w:ascii="Times New Roman" w:eastAsia="Times New Roman" w:hAnsi="Times New Roman" w:cs="Times New Roman"/>
          <w:sz w:val="28"/>
          <w:szCs w:val="28"/>
        </w:rPr>
        <w:t>программ к оценке знаний, умений и навыков</w:t>
      </w:r>
      <w:r w:rsidR="00A70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BB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7497D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26202A" w:rsidRPr="002850C7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«Краснояружский Центр дополнительного образования» (сокращенное название МБУДО «Краснояружский ЦДО», далее – Учреждение)</w:t>
      </w:r>
      <w:r w:rsidR="0026202A">
        <w:rPr>
          <w:rFonts w:ascii="Times New Roman" w:hAnsi="Times New Roman" w:cs="Times New Roman"/>
          <w:sz w:val="28"/>
          <w:szCs w:val="28"/>
        </w:rPr>
        <w:t>,</w:t>
      </w:r>
      <w:r w:rsidR="0026202A" w:rsidRPr="002850C7">
        <w:rPr>
          <w:rFonts w:ascii="Times New Roman" w:hAnsi="Times New Roman" w:cs="Times New Roman"/>
          <w:sz w:val="28"/>
          <w:szCs w:val="28"/>
        </w:rPr>
        <w:t xml:space="preserve"> разработано</w:t>
      </w:r>
      <w:r w:rsidR="0026202A" w:rsidRPr="00C71032">
        <w:rPr>
          <w:rFonts w:ascii="Times New Roman" w:hAnsi="Times New Roman"/>
          <w:sz w:val="28"/>
          <w:szCs w:val="28"/>
        </w:rPr>
        <w:t xml:space="preserve"> в соответствии </w:t>
      </w:r>
      <w:proofErr w:type="gramStart"/>
      <w:r w:rsidR="0026202A" w:rsidRPr="00C71032">
        <w:rPr>
          <w:rFonts w:ascii="Times New Roman" w:hAnsi="Times New Roman"/>
          <w:sz w:val="28"/>
          <w:szCs w:val="28"/>
        </w:rPr>
        <w:t>с</w:t>
      </w:r>
      <w:proofErr w:type="gramEnd"/>
      <w:r w:rsidR="0026202A" w:rsidRPr="00C71032">
        <w:rPr>
          <w:rFonts w:ascii="Times New Roman" w:hAnsi="Times New Roman"/>
          <w:color w:val="993300"/>
          <w:sz w:val="28"/>
          <w:szCs w:val="28"/>
        </w:rPr>
        <w:t>:</w:t>
      </w:r>
    </w:p>
    <w:p w:rsidR="00A7077A" w:rsidRDefault="00A7077A" w:rsidP="00A7077A">
      <w:pPr>
        <w:pStyle w:val="a3"/>
        <w:ind w:left="42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993300"/>
          <w:sz w:val="28"/>
          <w:szCs w:val="28"/>
        </w:rPr>
        <w:t xml:space="preserve">- </w:t>
      </w:r>
      <w:r w:rsidRPr="00EE7775">
        <w:rPr>
          <w:rFonts w:ascii="Times New Roman" w:hAnsi="Times New Roman"/>
          <w:sz w:val="28"/>
          <w:szCs w:val="28"/>
          <w:bdr w:val="none" w:sz="0" w:space="0" w:color="auto" w:frame="1"/>
        </w:rPr>
        <w:t>Федеральным законом РФ от 29.12.2012 №273-ФЗ «Об образовании в Российск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ой Федерации»;</w:t>
      </w:r>
    </w:p>
    <w:p w:rsidR="00A7077A" w:rsidRDefault="00A7077A" w:rsidP="00A7077A">
      <w:pPr>
        <w:pStyle w:val="a3"/>
        <w:ind w:left="42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3C5">
        <w:rPr>
          <w:rFonts w:ascii="Times New Roman" w:hAnsi="Times New Roman"/>
          <w:sz w:val="28"/>
          <w:szCs w:val="28"/>
        </w:rPr>
        <w:t xml:space="preserve">Порядком организации и осуществления образовательной деятельности по дополнительным </w:t>
      </w:r>
      <w:r>
        <w:rPr>
          <w:rFonts w:ascii="Times New Roman" w:hAnsi="Times New Roman"/>
          <w:sz w:val="28"/>
          <w:szCs w:val="28"/>
        </w:rPr>
        <w:t xml:space="preserve">общеобразовательным программам, </w:t>
      </w:r>
      <w:r w:rsidRPr="00DE63C5">
        <w:rPr>
          <w:rFonts w:ascii="Times New Roman" w:hAnsi="Times New Roman"/>
          <w:sz w:val="28"/>
          <w:szCs w:val="28"/>
        </w:rPr>
        <w:t>утверж</w:t>
      </w:r>
      <w:r>
        <w:rPr>
          <w:rFonts w:ascii="Times New Roman" w:hAnsi="Times New Roman"/>
          <w:sz w:val="28"/>
          <w:szCs w:val="28"/>
        </w:rPr>
        <w:t>де</w:t>
      </w:r>
      <w:r w:rsidRPr="00DE63C5">
        <w:rPr>
          <w:rFonts w:ascii="Times New Roman" w:hAnsi="Times New Roman"/>
          <w:sz w:val="28"/>
          <w:szCs w:val="28"/>
        </w:rPr>
        <w:t>нным приказом Министерства просвещения Российской Федерации от 9 ноября 2018 года №196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A7077A" w:rsidRPr="00EE7775" w:rsidRDefault="00A7077A" w:rsidP="00A7077A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E77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E7775">
        <w:rPr>
          <w:rFonts w:ascii="Times New Roman" w:hAnsi="Times New Roman"/>
          <w:sz w:val="28"/>
          <w:szCs w:val="28"/>
        </w:rPr>
        <w:t xml:space="preserve">Уставом  </w:t>
      </w:r>
      <w:r>
        <w:rPr>
          <w:rFonts w:ascii="Times New Roman" w:hAnsi="Times New Roman"/>
          <w:sz w:val="28"/>
          <w:szCs w:val="28"/>
        </w:rPr>
        <w:t>Учреждения</w:t>
      </w:r>
      <w:r w:rsidRPr="00EE7775">
        <w:rPr>
          <w:rFonts w:ascii="Times New Roman" w:hAnsi="Times New Roman"/>
          <w:sz w:val="28"/>
          <w:szCs w:val="28"/>
        </w:rPr>
        <w:t>.</w:t>
      </w:r>
    </w:p>
    <w:p w:rsidR="004C73C8" w:rsidRDefault="004C73C8" w:rsidP="0002142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1.3.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 Аттестация  </w:t>
      </w:r>
      <w:bookmarkStart w:id="0" w:name="YANDEX_10"/>
      <w:bookmarkEnd w:id="0"/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обучающихся  объединений </w:t>
      </w:r>
      <w:r w:rsidR="008E5A30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F0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рассматривается как неотъемлемая часть образовательного процесса, так как позволяет всем его участникам оценить результативность их совместной деятельности.</w:t>
      </w:r>
    </w:p>
    <w:p w:rsidR="00DE19DB" w:rsidRDefault="00DE19DB" w:rsidP="0002142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Аттестация </w:t>
      </w:r>
      <w:bookmarkStart w:id="1" w:name="YANDEX_13"/>
      <w:bookmarkEnd w:id="1"/>
      <w:r w:rsidRPr="004D2B9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 – это оценка уровня и качества освоения </w:t>
      </w:r>
      <w:proofErr w:type="gramStart"/>
      <w:r w:rsidRPr="004D2B9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4D3">
        <w:rPr>
          <w:rFonts w:ascii="Times New Roman" w:eastAsia="Times New Roman" w:hAnsi="Times New Roman" w:cs="Times New Roman"/>
          <w:sz w:val="28"/>
          <w:szCs w:val="28"/>
        </w:rPr>
        <w:t>дополнительных обще</w:t>
      </w:r>
      <w:r w:rsidR="005624D3" w:rsidRPr="004D2B9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5624D3">
        <w:rPr>
          <w:rFonts w:ascii="Times New Roman" w:eastAsia="Times New Roman" w:hAnsi="Times New Roman" w:cs="Times New Roman"/>
          <w:sz w:val="28"/>
          <w:szCs w:val="28"/>
        </w:rPr>
        <w:t xml:space="preserve">(общеразвивающих) </w:t>
      </w:r>
      <w:r w:rsidR="005624D3" w:rsidRPr="004D2B95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5624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19DB" w:rsidRPr="004D2B95" w:rsidRDefault="00DE19DB" w:rsidP="004D2B9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C73C8" w:rsidRPr="004D2B95" w:rsidRDefault="004C73C8" w:rsidP="004D2B95">
      <w:pPr>
        <w:numPr>
          <w:ilvl w:val="0"/>
          <w:numId w:val="2"/>
        </w:numPr>
        <w:spacing w:after="0" w:line="312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Цели и задачи аттестации</w:t>
      </w:r>
    </w:p>
    <w:p w:rsidR="004C73C8" w:rsidRPr="004D2B95" w:rsidRDefault="004C73C8" w:rsidP="0002142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" w:name="YANDEX_12"/>
      <w:bookmarkEnd w:id="2"/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 Цель </w:t>
      </w:r>
      <w:bookmarkStart w:id="3" w:name="YANDEX_15"/>
      <w:bookmarkEnd w:id="3"/>
      <w:r w:rsidRPr="004D2B95">
        <w:rPr>
          <w:rFonts w:ascii="Times New Roman" w:eastAsia="Times New Roman" w:hAnsi="Times New Roman" w:cs="Times New Roman"/>
          <w:sz w:val="28"/>
          <w:szCs w:val="28"/>
        </w:rPr>
        <w:t> аттестации</w:t>
      </w:r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 – выявление уровня теоретических знаний, практических умений и навыков</w:t>
      </w:r>
      <w:r w:rsidR="00DE19DB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, их соответствия прогнозируемым результатам </w:t>
      </w:r>
      <w:r w:rsidR="00BA2018">
        <w:rPr>
          <w:rFonts w:ascii="Times New Roman" w:eastAsia="Times New Roman" w:hAnsi="Times New Roman" w:cs="Times New Roman"/>
          <w:sz w:val="28"/>
          <w:szCs w:val="28"/>
        </w:rPr>
        <w:t>дополнительных обще</w:t>
      </w:r>
      <w:r w:rsidR="00BA2018" w:rsidRPr="004D2B9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BA2018">
        <w:rPr>
          <w:rFonts w:ascii="Times New Roman" w:eastAsia="Times New Roman" w:hAnsi="Times New Roman" w:cs="Times New Roman"/>
          <w:sz w:val="28"/>
          <w:szCs w:val="28"/>
        </w:rPr>
        <w:t xml:space="preserve">(общеразвивающих) </w:t>
      </w:r>
      <w:r w:rsidR="00BA2018" w:rsidRPr="004D2B95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3C8" w:rsidRPr="004D2B95" w:rsidRDefault="004C73C8" w:rsidP="0002142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="008576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 Задачи </w:t>
      </w:r>
      <w:bookmarkStart w:id="4" w:name="YANDEX_16"/>
      <w:bookmarkEnd w:id="4"/>
      <w:r w:rsidRPr="004D2B95">
        <w:rPr>
          <w:rFonts w:ascii="Times New Roman" w:eastAsia="Times New Roman" w:hAnsi="Times New Roman" w:cs="Times New Roman"/>
          <w:sz w:val="28"/>
          <w:szCs w:val="28"/>
        </w:rPr>
        <w:t> аттестации:</w:t>
      </w:r>
    </w:p>
    <w:p w:rsidR="004C73C8" w:rsidRPr="004D2B95" w:rsidRDefault="00857651" w:rsidP="0002142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</w:t>
      </w:r>
      <w:r w:rsidR="004C73C8" w:rsidRPr="004D2B95">
        <w:rPr>
          <w:rFonts w:ascii="Times New Roman" w:eastAsia="Times New Roman" w:hAnsi="Times New Roman" w:cs="Times New Roman"/>
          <w:sz w:val="28"/>
          <w:szCs w:val="28"/>
        </w:rPr>
        <w:t>определение уровня теоретической подготовки</w:t>
      </w:r>
      <w:bookmarkStart w:id="5" w:name="YANDEX_17"/>
      <w:bookmarkEnd w:id="5"/>
      <w:r w:rsidR="004C73C8" w:rsidRPr="004D2B95">
        <w:rPr>
          <w:rFonts w:ascii="Times New Roman" w:eastAsia="Times New Roman" w:hAnsi="Times New Roman" w:cs="Times New Roman"/>
          <w:sz w:val="28"/>
          <w:szCs w:val="28"/>
        </w:rPr>
        <w:t xml:space="preserve"> обучающихся  в конкретной образовательной области, выявление степени </w:t>
      </w:r>
      <w:proofErr w:type="spellStart"/>
      <w:r w:rsidR="004C73C8" w:rsidRPr="004D2B95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4C73C8" w:rsidRPr="004D2B95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умений и навыков обучающихся в выбранном ими виде деятельности;</w:t>
      </w:r>
    </w:p>
    <w:p w:rsidR="004C73C8" w:rsidRPr="004D2B95" w:rsidRDefault="00857651" w:rsidP="000214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    </w:t>
      </w:r>
      <w:r w:rsidR="004C73C8" w:rsidRPr="004D2B95">
        <w:rPr>
          <w:rFonts w:ascii="Times New Roman" w:eastAsia="Times New Roman" w:hAnsi="Times New Roman" w:cs="Times New Roman"/>
          <w:sz w:val="28"/>
          <w:szCs w:val="28"/>
        </w:rPr>
        <w:t xml:space="preserve">анализ полноты реализации </w:t>
      </w:r>
      <w:r w:rsidR="00F430FD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="00BA2018">
        <w:rPr>
          <w:rFonts w:ascii="Times New Roman" w:eastAsia="Times New Roman" w:hAnsi="Times New Roman" w:cs="Times New Roman"/>
          <w:sz w:val="28"/>
          <w:szCs w:val="28"/>
        </w:rPr>
        <w:t xml:space="preserve"> обще</w:t>
      </w:r>
      <w:r w:rsidR="00F430FD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BA2018" w:rsidRPr="004D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0FD">
        <w:rPr>
          <w:rFonts w:ascii="Times New Roman" w:eastAsia="Times New Roman" w:hAnsi="Times New Roman" w:cs="Times New Roman"/>
          <w:sz w:val="28"/>
          <w:szCs w:val="28"/>
        </w:rPr>
        <w:t>(общеразвивающей</w:t>
      </w:r>
      <w:r w:rsidR="00BA201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A2018" w:rsidRPr="004D2B95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F430F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A2018" w:rsidRPr="004D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3C8" w:rsidRPr="004D2B95">
        <w:rPr>
          <w:rFonts w:ascii="Times New Roman" w:eastAsia="Times New Roman" w:hAnsi="Times New Roman" w:cs="Times New Roman"/>
          <w:sz w:val="28"/>
          <w:szCs w:val="28"/>
        </w:rPr>
        <w:t>объединения;</w:t>
      </w:r>
    </w:p>
    <w:p w:rsidR="004C73C8" w:rsidRPr="004D2B95" w:rsidRDefault="004C73C8" w:rsidP="000214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857651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выявление причин, способствующих или препятствующих полноценной реализации </w:t>
      </w:r>
      <w:r w:rsidR="00557B2C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</w:t>
      </w:r>
      <w:r w:rsidR="00557B2C" w:rsidRPr="004D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B2C">
        <w:rPr>
          <w:rFonts w:ascii="Times New Roman" w:eastAsia="Times New Roman" w:hAnsi="Times New Roman" w:cs="Times New Roman"/>
          <w:sz w:val="28"/>
          <w:szCs w:val="28"/>
        </w:rPr>
        <w:t xml:space="preserve">(общеразвивающей) </w:t>
      </w:r>
      <w:r w:rsidR="00557B2C" w:rsidRPr="004D2B95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557B2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73C8" w:rsidRDefault="00857651" w:rsidP="000214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</w:t>
      </w:r>
      <w:r w:rsidR="004C73C8" w:rsidRPr="004D2B95">
        <w:rPr>
          <w:rFonts w:ascii="Times New Roman" w:eastAsia="Times New Roman" w:hAnsi="Times New Roman" w:cs="Times New Roman"/>
          <w:sz w:val="28"/>
          <w:szCs w:val="28"/>
        </w:rPr>
        <w:t xml:space="preserve">внесение </w:t>
      </w:r>
      <w:proofErr w:type="gramStart"/>
      <w:r w:rsidR="004C73C8" w:rsidRPr="004D2B95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proofErr w:type="gramEnd"/>
      <w:r w:rsidR="004C73C8" w:rsidRPr="004D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096" w:rsidRPr="004D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3C8" w:rsidRPr="004D2B95">
        <w:rPr>
          <w:rFonts w:ascii="Times New Roman" w:eastAsia="Times New Roman" w:hAnsi="Times New Roman" w:cs="Times New Roman"/>
          <w:sz w:val="28"/>
          <w:szCs w:val="28"/>
        </w:rPr>
        <w:t>корректив в содержание и методику образовательной деятельности объединения.</w:t>
      </w:r>
    </w:p>
    <w:p w:rsidR="00857651" w:rsidRPr="004D2B95" w:rsidRDefault="00857651" w:rsidP="00857651">
      <w:pPr>
        <w:pStyle w:val="a3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3C8" w:rsidRPr="004D2B95" w:rsidRDefault="004C73C8" w:rsidP="004D2B95">
      <w:pPr>
        <w:numPr>
          <w:ilvl w:val="0"/>
          <w:numId w:val="3"/>
        </w:numPr>
        <w:spacing w:after="0" w:line="312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Виды, принципы и функции аттестации</w:t>
      </w:r>
    </w:p>
    <w:p w:rsidR="004C73C8" w:rsidRPr="004D2B95" w:rsidRDefault="004C73C8" w:rsidP="0002142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 Виды аттестации: </w:t>
      </w:r>
      <w:r w:rsidR="00857651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(по результатам полугодия и учебного года), итоговая (по результатам освоения </w:t>
      </w:r>
      <w:r w:rsidR="00557B2C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</w:t>
      </w:r>
      <w:r w:rsidR="00557B2C" w:rsidRPr="004D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B2C">
        <w:rPr>
          <w:rFonts w:ascii="Times New Roman" w:eastAsia="Times New Roman" w:hAnsi="Times New Roman" w:cs="Times New Roman"/>
          <w:sz w:val="28"/>
          <w:szCs w:val="28"/>
        </w:rPr>
        <w:t xml:space="preserve">(общеразвивающей) </w:t>
      </w:r>
      <w:r w:rsidR="00557B2C" w:rsidRPr="004D2B95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557B2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5765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C73C8" w:rsidRPr="004D2B95" w:rsidRDefault="004C73C8" w:rsidP="000214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YANDEX_24"/>
      <w:bookmarkEnd w:id="6"/>
      <w:r w:rsidRPr="004D2B95">
        <w:rPr>
          <w:rFonts w:ascii="Times New Roman" w:eastAsia="Times New Roman" w:hAnsi="Times New Roman" w:cs="Times New Roman"/>
          <w:sz w:val="28"/>
          <w:szCs w:val="28"/>
        </w:rPr>
        <w:t>Аттестация </w:t>
      </w:r>
      <w:bookmarkStart w:id="7" w:name="YANDEX_25"/>
      <w:bookmarkEnd w:id="7"/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 обучающихся  объединений </w:t>
      </w:r>
      <w:r w:rsidR="0061585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 строится на следующих принципах:</w:t>
      </w:r>
    </w:p>
    <w:p w:rsidR="004C73C8" w:rsidRPr="004D2B95" w:rsidRDefault="00857651" w:rsidP="000214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  </w:t>
      </w:r>
      <w:r w:rsidR="004C73C8" w:rsidRPr="004D2B95">
        <w:rPr>
          <w:rFonts w:ascii="Times New Roman" w:eastAsia="Times New Roman" w:hAnsi="Times New Roman" w:cs="Times New Roman"/>
          <w:sz w:val="28"/>
          <w:szCs w:val="28"/>
        </w:rPr>
        <w:t>научность;</w:t>
      </w:r>
    </w:p>
    <w:p w:rsidR="004C73C8" w:rsidRPr="004D2B95" w:rsidRDefault="00857651" w:rsidP="000214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  </w:t>
      </w:r>
      <w:r w:rsidR="004C73C8" w:rsidRPr="004D2B95">
        <w:rPr>
          <w:rFonts w:ascii="Times New Roman" w:eastAsia="Times New Roman" w:hAnsi="Times New Roman" w:cs="Times New Roman"/>
          <w:sz w:val="28"/>
          <w:szCs w:val="28"/>
        </w:rPr>
        <w:t xml:space="preserve">учет индивидуальных и возрастных особенностей обучающихся;  </w:t>
      </w:r>
    </w:p>
    <w:p w:rsidR="004C73C8" w:rsidRPr="004D2B95" w:rsidRDefault="00857651" w:rsidP="000214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 </w:t>
      </w:r>
      <w:r w:rsidR="004C73C8" w:rsidRPr="004D2B95">
        <w:rPr>
          <w:rFonts w:ascii="Times New Roman" w:eastAsia="Times New Roman" w:hAnsi="Times New Roman" w:cs="Times New Roman"/>
          <w:sz w:val="28"/>
          <w:szCs w:val="28"/>
        </w:rPr>
        <w:t>свобода выбора педагогом методов и форм проведения и оценки результатов;</w:t>
      </w:r>
    </w:p>
    <w:p w:rsidR="004C73C8" w:rsidRPr="004D2B95" w:rsidRDefault="00857651" w:rsidP="000214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 </w:t>
      </w:r>
      <w:r w:rsidR="004C73C8" w:rsidRPr="004D2B95">
        <w:rPr>
          <w:rFonts w:ascii="Times New Roman" w:eastAsia="Times New Roman" w:hAnsi="Times New Roman" w:cs="Times New Roman"/>
          <w:sz w:val="28"/>
          <w:szCs w:val="28"/>
        </w:rPr>
        <w:t>открытость результатов для педагогов, обучающихся и их родителей (законных представителей).</w:t>
      </w:r>
    </w:p>
    <w:p w:rsidR="004C73C8" w:rsidRPr="004D2B95" w:rsidRDefault="004C73C8" w:rsidP="0002142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3.3.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 В образовательном процессе </w:t>
      </w:r>
      <w:r w:rsidR="00F0787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 в целом и каждого творческого  объединения в частности</w:t>
      </w:r>
      <w:bookmarkStart w:id="8" w:name="YANDEX_27"/>
      <w:bookmarkEnd w:id="8"/>
      <w:r w:rsidRPr="004D2B95">
        <w:rPr>
          <w:rFonts w:ascii="Times New Roman" w:eastAsia="Times New Roman" w:hAnsi="Times New Roman" w:cs="Times New Roman"/>
          <w:sz w:val="28"/>
          <w:szCs w:val="28"/>
        </w:rPr>
        <w:t> аттестация  выполняет целый ряд функций:</w:t>
      </w:r>
    </w:p>
    <w:p w:rsidR="004C73C8" w:rsidRPr="004D2B95" w:rsidRDefault="004C73C8" w:rsidP="0002142F">
      <w:pPr>
        <w:pStyle w:val="a3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4D2B95">
        <w:rPr>
          <w:rFonts w:ascii="Times New Roman" w:eastAsia="Times New Roman" w:hAnsi="Times New Roman" w:cs="Times New Roman"/>
          <w:sz w:val="28"/>
          <w:szCs w:val="28"/>
        </w:rPr>
        <w:t>учебную</w:t>
      </w:r>
      <w:proofErr w:type="gramEnd"/>
      <w:r w:rsidRPr="004D2B95">
        <w:rPr>
          <w:rFonts w:ascii="Times New Roman" w:eastAsia="Times New Roman" w:hAnsi="Times New Roman" w:cs="Times New Roman"/>
          <w:sz w:val="28"/>
          <w:szCs w:val="28"/>
        </w:rPr>
        <w:t>, так как создает дополнительные условия для обобщения и осмысления </w:t>
      </w:r>
      <w:bookmarkStart w:id="9" w:name="YANDEX_28"/>
      <w:bookmarkEnd w:id="9"/>
      <w:r w:rsidRPr="004D2B95">
        <w:rPr>
          <w:rFonts w:ascii="Times New Roman" w:eastAsia="Times New Roman" w:hAnsi="Times New Roman" w:cs="Times New Roman"/>
          <w:sz w:val="28"/>
          <w:szCs w:val="28"/>
        </w:rPr>
        <w:t>обучающимися  полученных теоретических и практических знаний, умений и навыков;</w:t>
      </w:r>
    </w:p>
    <w:p w:rsidR="004C73C8" w:rsidRPr="004D2B95" w:rsidRDefault="004C73C8" w:rsidP="0002142F">
      <w:pPr>
        <w:pStyle w:val="a3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4D2B95">
        <w:rPr>
          <w:rFonts w:ascii="Times New Roman" w:eastAsia="Times New Roman" w:hAnsi="Times New Roman" w:cs="Times New Roman"/>
          <w:sz w:val="28"/>
          <w:szCs w:val="28"/>
        </w:rPr>
        <w:t>воспитательную</w:t>
      </w:r>
      <w:proofErr w:type="gramEnd"/>
      <w:r w:rsidRPr="004D2B95">
        <w:rPr>
          <w:rFonts w:ascii="Times New Roman" w:eastAsia="Times New Roman" w:hAnsi="Times New Roman" w:cs="Times New Roman"/>
          <w:sz w:val="28"/>
          <w:szCs w:val="28"/>
        </w:rPr>
        <w:t>,  так  как  является  стимулом  к  расширению познавательных интересов и потребностей обучающихся;</w:t>
      </w:r>
    </w:p>
    <w:p w:rsidR="004C73C8" w:rsidRPr="004D2B95" w:rsidRDefault="004C73C8" w:rsidP="0002142F">
      <w:pPr>
        <w:pStyle w:val="a3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</w:rPr>
        <w:t>в) развивающую, так как позволяет обучающимся осознать уровень их актуального развития и определить перспективы;</w:t>
      </w:r>
    </w:p>
    <w:p w:rsidR="004C73C8" w:rsidRPr="004D2B95" w:rsidRDefault="004C73C8" w:rsidP="0002142F">
      <w:pPr>
        <w:pStyle w:val="a3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</w:rPr>
        <w:t>г) коррекционную, так как помогает педагогу своевременно выявить и устранить объективные и субъективные недостатки учебно-воспитательного процесса;</w:t>
      </w:r>
    </w:p>
    <w:p w:rsidR="004C73C8" w:rsidRDefault="004C73C8" w:rsidP="0002142F">
      <w:pPr>
        <w:pStyle w:val="a3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</w:rPr>
        <w:t>д) социально-психологическую, так дает каждому обучающемуся возможность пережить «ситуацию успеха».</w:t>
      </w:r>
    </w:p>
    <w:p w:rsidR="00857651" w:rsidRPr="004D2B95" w:rsidRDefault="00857651" w:rsidP="00857651">
      <w:pPr>
        <w:pStyle w:val="a3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3C8" w:rsidRPr="00857651" w:rsidRDefault="00857651" w:rsidP="004D7B09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6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4. </w:t>
      </w:r>
      <w:r w:rsidR="004C73C8" w:rsidRPr="008576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Содержание и формы проведения</w:t>
      </w:r>
      <w:r w:rsidR="004C73C8" w:rsidRPr="0085765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bookmarkStart w:id="10" w:name="YANDEX_30"/>
      <w:bookmarkEnd w:id="10"/>
      <w:r w:rsidR="004C73C8" w:rsidRPr="008576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аттестации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857651" w:rsidRDefault="004C73C8" w:rsidP="0002142F">
      <w:pPr>
        <w:pStyle w:val="a3"/>
        <w:ind w:firstLine="567"/>
        <w:jc w:val="both"/>
        <w:rPr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4.1.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7651" w:rsidRPr="00857651">
        <w:rPr>
          <w:rFonts w:ascii="Times New Roman" w:hAnsi="Times New Roman" w:cs="Times New Roman"/>
          <w:sz w:val="28"/>
          <w:szCs w:val="28"/>
        </w:rPr>
        <w:t xml:space="preserve">Аттестация проводится 2 раза в учебном году: в 1 полугодии - в декабре (промежуточная аттестация), во втором полугодии – </w:t>
      </w:r>
      <w:r w:rsidR="00857651">
        <w:rPr>
          <w:rFonts w:ascii="Times New Roman" w:hAnsi="Times New Roman" w:cs="Times New Roman"/>
          <w:sz w:val="28"/>
          <w:szCs w:val="28"/>
        </w:rPr>
        <w:t xml:space="preserve">в </w:t>
      </w:r>
      <w:r w:rsidR="00857651" w:rsidRPr="00857651">
        <w:rPr>
          <w:rFonts w:ascii="Times New Roman" w:hAnsi="Times New Roman" w:cs="Times New Roman"/>
          <w:sz w:val="28"/>
          <w:szCs w:val="28"/>
        </w:rPr>
        <w:t>ма</w:t>
      </w:r>
      <w:r w:rsidR="00857651">
        <w:rPr>
          <w:rFonts w:ascii="Times New Roman" w:hAnsi="Times New Roman" w:cs="Times New Roman"/>
          <w:sz w:val="28"/>
          <w:szCs w:val="28"/>
        </w:rPr>
        <w:t>е</w:t>
      </w:r>
      <w:r w:rsidR="00857651" w:rsidRPr="00857651">
        <w:rPr>
          <w:rFonts w:ascii="Times New Roman" w:hAnsi="Times New Roman" w:cs="Times New Roman"/>
          <w:sz w:val="28"/>
          <w:szCs w:val="28"/>
        </w:rPr>
        <w:t xml:space="preserve"> (</w:t>
      </w:r>
      <w:r w:rsidR="00857651">
        <w:rPr>
          <w:rFonts w:ascii="Times New Roman" w:hAnsi="Times New Roman" w:cs="Times New Roman"/>
          <w:sz w:val="28"/>
          <w:szCs w:val="28"/>
        </w:rPr>
        <w:t xml:space="preserve">промежуточная – при переводе на следующий год обучения; итоговая – при завершении обучения по </w:t>
      </w:r>
      <w:r w:rsidR="0075411F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</w:t>
      </w:r>
      <w:r w:rsidR="0075411F" w:rsidRPr="004D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11F">
        <w:rPr>
          <w:rFonts w:ascii="Times New Roman" w:eastAsia="Times New Roman" w:hAnsi="Times New Roman" w:cs="Times New Roman"/>
          <w:sz w:val="28"/>
          <w:szCs w:val="28"/>
        </w:rPr>
        <w:t xml:space="preserve">(общеразвивающей) </w:t>
      </w:r>
      <w:r w:rsidR="0075411F" w:rsidRPr="004D2B95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7541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57651" w:rsidRPr="00857651">
        <w:rPr>
          <w:rFonts w:ascii="Times New Roman" w:hAnsi="Times New Roman" w:cs="Times New Roman"/>
          <w:sz w:val="28"/>
          <w:szCs w:val="28"/>
        </w:rPr>
        <w:t>)</w:t>
      </w:r>
      <w:r w:rsidR="00857651">
        <w:rPr>
          <w:rFonts w:ascii="Times New Roman" w:hAnsi="Times New Roman" w:cs="Times New Roman"/>
          <w:sz w:val="28"/>
          <w:szCs w:val="28"/>
        </w:rPr>
        <w:t>.</w:t>
      </w:r>
    </w:p>
    <w:p w:rsidR="004C73C8" w:rsidRPr="004D2B95" w:rsidRDefault="004C73C8" w:rsidP="000214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7B09">
        <w:rPr>
          <w:rFonts w:ascii="Times New Roman" w:eastAsia="Times New Roman" w:hAnsi="Times New Roman" w:cs="Times New Roman"/>
          <w:sz w:val="28"/>
          <w:szCs w:val="28"/>
        </w:rPr>
        <w:t>Формы проведения </w:t>
      </w:r>
      <w:bookmarkStart w:id="11" w:name="YANDEX_33"/>
      <w:bookmarkEnd w:id="11"/>
      <w:r w:rsidRPr="004D7B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1698">
        <w:rPr>
          <w:rFonts w:ascii="Times New Roman" w:hAnsi="Times New Roman" w:cs="Times New Roman"/>
          <w:sz w:val="28"/>
          <w:szCs w:val="28"/>
        </w:rPr>
        <w:t>аттестации определяю</w:t>
      </w:r>
      <w:r w:rsidR="004D7B09" w:rsidRPr="004D7B09">
        <w:rPr>
          <w:rFonts w:ascii="Times New Roman" w:hAnsi="Times New Roman" w:cs="Times New Roman"/>
          <w:sz w:val="28"/>
          <w:szCs w:val="28"/>
        </w:rPr>
        <w:t xml:space="preserve">тся самим педагогом на основании содержания </w:t>
      </w:r>
      <w:r w:rsidR="00E91698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</w:t>
      </w:r>
      <w:r w:rsidR="00E91698" w:rsidRPr="004D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6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(общеразвивающей) </w:t>
      </w:r>
      <w:r w:rsidR="00E91698" w:rsidRPr="004D2B95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E9169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91698" w:rsidRPr="004D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B09" w:rsidRPr="004D7B09">
        <w:rPr>
          <w:rFonts w:ascii="Times New Roman" w:hAnsi="Times New Roman" w:cs="Times New Roman"/>
          <w:sz w:val="28"/>
          <w:szCs w:val="28"/>
        </w:rPr>
        <w:t>и в соответствии с её прогнозируемыми результатами.</w:t>
      </w:r>
    </w:p>
    <w:p w:rsidR="004D7B09" w:rsidRPr="004D7B09" w:rsidRDefault="004C73C8" w:rsidP="000214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4.3.</w:t>
      </w:r>
      <w:r w:rsidRPr="004D7B0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4D7B09" w:rsidRPr="004D7B09">
        <w:rPr>
          <w:rFonts w:ascii="Times New Roman" w:hAnsi="Times New Roman" w:cs="Times New Roman"/>
          <w:sz w:val="28"/>
          <w:szCs w:val="28"/>
        </w:rPr>
        <w:t>Формы проведения  аттестации: контрольные или итоговые занятия, тестирование, концертное прослушивание и просмотр, выставки, доклады, тематические чтения, конкурсы, защита рефератов, турниры, соревнования, сдача контрольных нормативов, оценка на основании педагогического наблюдения, и др.</w:t>
      </w:r>
      <w:r w:rsidRPr="004D7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4D7B09" w:rsidRDefault="004D7B09" w:rsidP="004D2B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3C8" w:rsidRPr="004D7B09" w:rsidRDefault="004D7B09" w:rsidP="004D7B09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B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</w:t>
      </w:r>
      <w:r w:rsidR="004C73C8" w:rsidRPr="004D7B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ритерии оценки </w:t>
      </w:r>
    </w:p>
    <w:p w:rsidR="004D7B09" w:rsidRPr="004D7B09" w:rsidRDefault="004C73C8" w:rsidP="000214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7B0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ритерии оценки результативности </w:t>
      </w:r>
      <w:r w:rsidR="004D7B09">
        <w:rPr>
          <w:rFonts w:ascii="Times New Roman" w:eastAsia="Times New Roman" w:hAnsi="Times New Roman" w:cs="Times New Roman"/>
          <w:sz w:val="28"/>
          <w:szCs w:val="28"/>
        </w:rPr>
        <w:t xml:space="preserve">освоения </w:t>
      </w:r>
      <w:r w:rsidR="00E91698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</w:t>
      </w:r>
      <w:r w:rsidR="00E91698" w:rsidRPr="004D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698">
        <w:rPr>
          <w:rFonts w:ascii="Times New Roman" w:eastAsia="Times New Roman" w:hAnsi="Times New Roman" w:cs="Times New Roman"/>
          <w:sz w:val="28"/>
          <w:szCs w:val="28"/>
        </w:rPr>
        <w:t xml:space="preserve">(общеразвивающей) </w:t>
      </w:r>
      <w:r w:rsidR="00E91698" w:rsidRPr="004D2B95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E9169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91698" w:rsidRPr="004D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самим педагогом в его образовательной программе таким образом, чтобы можно было </w:t>
      </w:r>
      <w:r w:rsidR="004D7B09">
        <w:rPr>
          <w:rFonts w:ascii="Times New Roman" w:eastAsia="Times New Roman" w:hAnsi="Times New Roman" w:cs="Times New Roman"/>
          <w:sz w:val="28"/>
          <w:szCs w:val="28"/>
        </w:rPr>
        <w:t xml:space="preserve">выявить уровень освоения программного материала. </w:t>
      </w:r>
      <w:r w:rsidR="004D7B09" w:rsidRPr="004D7B09">
        <w:rPr>
          <w:rFonts w:ascii="Times New Roman" w:hAnsi="Times New Roman" w:cs="Times New Roman"/>
          <w:sz w:val="28"/>
          <w:szCs w:val="28"/>
        </w:rPr>
        <w:t xml:space="preserve">Выделяется три уровня </w:t>
      </w:r>
      <w:r w:rsidR="004D7B09">
        <w:rPr>
          <w:rFonts w:ascii="Times New Roman" w:hAnsi="Times New Roman" w:cs="Times New Roman"/>
          <w:sz w:val="28"/>
          <w:szCs w:val="28"/>
        </w:rPr>
        <w:t>о</w:t>
      </w:r>
      <w:r w:rsidR="004D7B09" w:rsidRPr="004D7B09">
        <w:rPr>
          <w:rFonts w:ascii="Times New Roman" w:hAnsi="Times New Roman" w:cs="Times New Roman"/>
          <w:sz w:val="28"/>
          <w:szCs w:val="28"/>
        </w:rPr>
        <w:t xml:space="preserve">своения программного материала </w:t>
      </w:r>
      <w:r w:rsidR="004D7B09">
        <w:rPr>
          <w:rFonts w:ascii="Times New Roman" w:hAnsi="Times New Roman" w:cs="Times New Roman"/>
          <w:sz w:val="28"/>
          <w:szCs w:val="28"/>
        </w:rPr>
        <w:t>обучающимися</w:t>
      </w:r>
      <w:r w:rsidR="004D7B09" w:rsidRPr="004D7B09">
        <w:rPr>
          <w:rFonts w:ascii="Times New Roman" w:hAnsi="Times New Roman" w:cs="Times New Roman"/>
          <w:sz w:val="28"/>
          <w:szCs w:val="28"/>
        </w:rPr>
        <w:t>: низкий, средний и высокий.</w:t>
      </w:r>
    </w:p>
    <w:p w:rsidR="004F6D8D" w:rsidRDefault="004C73C8" w:rsidP="00CF434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5.2.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7B09">
        <w:rPr>
          <w:rFonts w:ascii="Times New Roman" w:eastAsia="Times New Roman" w:hAnsi="Times New Roman" w:cs="Times New Roman"/>
          <w:sz w:val="28"/>
          <w:szCs w:val="28"/>
        </w:rPr>
        <w:t>Обучающиеся, имеющие низкий,  средний и высокий</w:t>
      </w:r>
      <w:r w:rsidR="00CE6FE0">
        <w:rPr>
          <w:rFonts w:ascii="Times New Roman" w:eastAsia="Times New Roman" w:hAnsi="Times New Roman" w:cs="Times New Roman"/>
          <w:sz w:val="28"/>
          <w:szCs w:val="28"/>
        </w:rPr>
        <w:t xml:space="preserve"> уровни по результатам аттестации считаются</w:t>
      </w:r>
      <w:r w:rsidR="004D7B09">
        <w:rPr>
          <w:rFonts w:ascii="Times New Roman" w:eastAsia="Times New Roman" w:hAnsi="Times New Roman" w:cs="Times New Roman"/>
          <w:sz w:val="28"/>
          <w:szCs w:val="28"/>
        </w:rPr>
        <w:t xml:space="preserve"> освоивши</w:t>
      </w:r>
      <w:r w:rsidR="00CE6FE0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4D7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347">
        <w:rPr>
          <w:rFonts w:ascii="Times New Roman" w:eastAsia="Times New Roman" w:hAnsi="Times New Roman" w:cs="Times New Roman"/>
          <w:sz w:val="28"/>
          <w:szCs w:val="28"/>
        </w:rPr>
        <w:t>дополнительн</w:t>
      </w:r>
      <w:r w:rsidR="00CF4347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CF4347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="00CF4347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CF4347" w:rsidRPr="004D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347">
        <w:rPr>
          <w:rFonts w:ascii="Times New Roman" w:eastAsia="Times New Roman" w:hAnsi="Times New Roman" w:cs="Times New Roman"/>
          <w:sz w:val="28"/>
          <w:szCs w:val="28"/>
        </w:rPr>
        <w:t>(общеразвивающ</w:t>
      </w:r>
      <w:r w:rsidR="00CF4347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CF434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F4347" w:rsidRPr="004D2B95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CF4347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CF4347" w:rsidRPr="004D2B95" w:rsidRDefault="00CF4347" w:rsidP="00CF434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3C8" w:rsidRPr="004D2B95" w:rsidRDefault="004C73C8" w:rsidP="004D2B95">
      <w:pPr>
        <w:numPr>
          <w:ilvl w:val="0"/>
          <w:numId w:val="6"/>
        </w:numPr>
        <w:spacing w:after="0" w:line="312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Организация процесса аттестации </w:t>
      </w:r>
      <w:bookmarkStart w:id="12" w:name="YANDEX_45"/>
      <w:bookmarkEnd w:id="12"/>
      <w:proofErr w:type="gramStart"/>
      <w:r w:rsidRPr="004D2B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обучающихся</w:t>
      </w:r>
      <w:proofErr w:type="gramEnd"/>
    </w:p>
    <w:p w:rsidR="004C73C8" w:rsidRPr="004D2B95" w:rsidRDefault="004C73C8" w:rsidP="000214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YANDEX_46"/>
      <w:bookmarkEnd w:id="13"/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6.1.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 Аттестация  </w:t>
      </w:r>
      <w:bookmarkStart w:id="14" w:name="YANDEX_47"/>
      <w:bookmarkEnd w:id="14"/>
      <w:r w:rsidRPr="004D2B95">
        <w:rPr>
          <w:rFonts w:ascii="Times New Roman" w:eastAsia="Times New Roman" w:hAnsi="Times New Roman" w:cs="Times New Roman"/>
          <w:sz w:val="28"/>
          <w:szCs w:val="28"/>
        </w:rPr>
        <w:t>обучающихся  проводится педагогами дополнительного образования</w:t>
      </w:r>
      <w:r w:rsidR="00CE6FE0">
        <w:rPr>
          <w:rFonts w:ascii="Times New Roman" w:eastAsia="Times New Roman" w:hAnsi="Times New Roman" w:cs="Times New Roman"/>
          <w:sz w:val="28"/>
          <w:szCs w:val="28"/>
        </w:rPr>
        <w:t xml:space="preserve"> два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 раза в учебном году</w:t>
      </w:r>
      <w:r w:rsidR="00CE6FE0">
        <w:rPr>
          <w:rFonts w:ascii="Times New Roman" w:eastAsia="Times New Roman" w:hAnsi="Times New Roman" w:cs="Times New Roman"/>
          <w:sz w:val="28"/>
          <w:szCs w:val="28"/>
        </w:rPr>
        <w:t>, в конце полугодия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73C8" w:rsidRPr="004D2B95" w:rsidRDefault="00CE6FE0" w:rsidP="000214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  П</w:t>
      </w:r>
      <w:r w:rsidR="004C73C8" w:rsidRPr="004D2B95">
        <w:rPr>
          <w:rFonts w:ascii="Times New Roman" w:eastAsia="Times New Roman" w:hAnsi="Times New Roman" w:cs="Times New Roman"/>
          <w:sz w:val="28"/>
          <w:szCs w:val="28"/>
        </w:rPr>
        <w:t>ромежуточная  аттестация – декабрь, май;</w:t>
      </w:r>
    </w:p>
    <w:p w:rsidR="004C73C8" w:rsidRPr="004D2B95" w:rsidRDefault="00CE6FE0" w:rsidP="000214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  И</w:t>
      </w:r>
      <w:r w:rsidR="004C73C8" w:rsidRPr="004D2B95">
        <w:rPr>
          <w:rFonts w:ascii="Times New Roman" w:eastAsia="Times New Roman" w:hAnsi="Times New Roman" w:cs="Times New Roman"/>
          <w:sz w:val="28"/>
          <w:szCs w:val="28"/>
        </w:rPr>
        <w:t>тоговая аттестация –</w:t>
      </w:r>
      <w:r w:rsidR="007F0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3C8" w:rsidRPr="004D2B95"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 завершении обучения по </w:t>
      </w:r>
      <w:r w:rsidR="00CF4347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</w:t>
      </w:r>
      <w:r w:rsidR="00CF4347" w:rsidRPr="004D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347">
        <w:rPr>
          <w:rFonts w:ascii="Times New Roman" w:eastAsia="Times New Roman" w:hAnsi="Times New Roman" w:cs="Times New Roman"/>
          <w:sz w:val="28"/>
          <w:szCs w:val="28"/>
        </w:rPr>
        <w:t xml:space="preserve">(общеразвивающей) </w:t>
      </w:r>
      <w:r w:rsidR="00CF4347" w:rsidRPr="004D2B95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CF434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4C73C8" w:rsidRPr="004D2B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3C8" w:rsidRPr="004D2B95" w:rsidRDefault="004C73C8" w:rsidP="000214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</w:t>
      </w:r>
      <w:r w:rsidR="001753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 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02D2">
        <w:rPr>
          <w:rFonts w:ascii="Times New Roman" w:eastAsia="Times New Roman" w:hAnsi="Times New Roman" w:cs="Times New Roman"/>
          <w:sz w:val="28"/>
          <w:szCs w:val="28"/>
        </w:rPr>
        <w:t>По завершении процедуры аттестации в объединении, в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 адрес администрации  </w:t>
      </w:r>
      <w:r w:rsidR="00622D60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 педагоги дополнительного образования предоставляют </w:t>
      </w:r>
      <w:r w:rsidR="007F02D2">
        <w:rPr>
          <w:rFonts w:ascii="Times New Roman" w:eastAsia="Times New Roman" w:hAnsi="Times New Roman" w:cs="Times New Roman"/>
          <w:sz w:val="28"/>
          <w:szCs w:val="28"/>
        </w:rPr>
        <w:t>бланк мониторинга с результатами аттестации</w:t>
      </w:r>
      <w:r w:rsidR="003360A0">
        <w:rPr>
          <w:rFonts w:ascii="Times New Roman" w:eastAsia="Times New Roman" w:hAnsi="Times New Roman" w:cs="Times New Roman"/>
          <w:sz w:val="28"/>
          <w:szCs w:val="28"/>
        </w:rPr>
        <w:t xml:space="preserve">  (Приложение 1)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3C8" w:rsidRPr="004D2B95" w:rsidRDefault="004C73C8" w:rsidP="000214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</w:t>
      </w:r>
      <w:r w:rsidR="001753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 Перевод обучающихся на второй и последующие года обучения</w:t>
      </w:r>
      <w:r w:rsidR="007F02D2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1753F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F02D2">
        <w:rPr>
          <w:rFonts w:ascii="Times New Roman" w:eastAsia="Times New Roman" w:hAnsi="Times New Roman" w:cs="Times New Roman"/>
          <w:sz w:val="28"/>
          <w:szCs w:val="28"/>
        </w:rPr>
        <w:t xml:space="preserve"> отчисление в связи с завершением обучения по </w:t>
      </w:r>
      <w:r w:rsidR="00D40BE1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</w:t>
      </w:r>
      <w:r w:rsidR="00D40BE1" w:rsidRPr="004D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BE1">
        <w:rPr>
          <w:rFonts w:ascii="Times New Roman" w:eastAsia="Times New Roman" w:hAnsi="Times New Roman" w:cs="Times New Roman"/>
          <w:sz w:val="28"/>
          <w:szCs w:val="28"/>
        </w:rPr>
        <w:t xml:space="preserve">(общеразвивающей) </w:t>
      </w:r>
      <w:r w:rsidR="00D40BE1" w:rsidRPr="004D2B95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D40BE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753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53F6" w:rsidRPr="004D2B9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r w:rsidR="007F02D2">
        <w:rPr>
          <w:rFonts w:ascii="Times New Roman" w:eastAsia="Times New Roman" w:hAnsi="Times New Roman" w:cs="Times New Roman"/>
          <w:sz w:val="28"/>
          <w:szCs w:val="28"/>
        </w:rPr>
        <w:t>результатов аттестации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D8D" w:rsidRPr="004D2B95" w:rsidRDefault="004F6D8D" w:rsidP="004D2B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3C8" w:rsidRPr="004D2B95" w:rsidRDefault="004C73C8" w:rsidP="00330024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7.  Анализ результатов</w:t>
      </w:r>
      <w:r w:rsidRPr="004D2B9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bookmarkStart w:id="15" w:name="YANDEX_59"/>
      <w:bookmarkEnd w:id="15"/>
      <w:r w:rsidRPr="004D2B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аттестации</w:t>
      </w:r>
    </w:p>
    <w:p w:rsidR="004C73C8" w:rsidRPr="004D2B95" w:rsidRDefault="004C73C8" w:rsidP="00F17FF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60A0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аттестации </w:t>
      </w:r>
      <w:r w:rsidR="001753F6">
        <w:rPr>
          <w:rFonts w:ascii="Times New Roman" w:eastAsia="Times New Roman" w:hAnsi="Times New Roman" w:cs="Times New Roman"/>
          <w:sz w:val="28"/>
          <w:szCs w:val="28"/>
        </w:rPr>
        <w:t xml:space="preserve">обучающихся, </w:t>
      </w:r>
      <w:r w:rsidR="003360A0">
        <w:rPr>
          <w:rFonts w:ascii="Times New Roman" w:eastAsia="Times New Roman" w:hAnsi="Times New Roman" w:cs="Times New Roman"/>
          <w:sz w:val="28"/>
          <w:szCs w:val="28"/>
        </w:rPr>
        <w:t>проводится анализ, в ходе которого выявляется доля учащихся с низким, средним и высоким уровнем освоения программного материала по годам обучения по каждой направленности, и по учреждению в целом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60A0">
        <w:rPr>
          <w:rFonts w:ascii="Times New Roman" w:eastAsia="Times New Roman" w:hAnsi="Times New Roman" w:cs="Times New Roman"/>
          <w:sz w:val="28"/>
          <w:szCs w:val="28"/>
        </w:rPr>
        <w:t>По итогам анализа оформляется справка, которая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0A0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 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руководителю Учреждения.</w:t>
      </w:r>
    </w:p>
    <w:p w:rsidR="004C73C8" w:rsidRPr="004D2B95" w:rsidRDefault="004C73C8" w:rsidP="00F17FF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7.2.</w:t>
      </w:r>
      <w:r w:rsidRPr="004D2B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60A0">
        <w:rPr>
          <w:rFonts w:ascii="Times New Roman" w:eastAsia="Times New Roman" w:hAnsi="Times New Roman" w:cs="Times New Roman"/>
          <w:sz w:val="28"/>
          <w:szCs w:val="28"/>
        </w:rPr>
        <w:t xml:space="preserve"> По каждому объединению оформляется сводный бланк мониторинга, в котором фиксируются результаты аттестации за весь период обучения по </w:t>
      </w:r>
      <w:r w:rsidR="00D40BE1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</w:t>
      </w:r>
      <w:r w:rsidR="00D40BE1" w:rsidRPr="004D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BE1">
        <w:rPr>
          <w:rFonts w:ascii="Times New Roman" w:eastAsia="Times New Roman" w:hAnsi="Times New Roman" w:cs="Times New Roman"/>
          <w:sz w:val="28"/>
          <w:szCs w:val="28"/>
        </w:rPr>
        <w:t xml:space="preserve">(общеразвивающей) </w:t>
      </w:r>
      <w:r w:rsidR="001753F6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CE7D9D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  <w:r w:rsidR="001753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60A0" w:rsidRPr="004D2B95" w:rsidRDefault="004C73C8" w:rsidP="00336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95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1753F6" w:rsidRPr="008C53C6" w:rsidRDefault="00CE7D9D" w:rsidP="00CE7D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C53C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753F6" w:rsidRPr="008C53C6" w:rsidRDefault="001753F6" w:rsidP="004D2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3F6" w:rsidRPr="008C53C6" w:rsidRDefault="001753F6" w:rsidP="001753F6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8C53C6">
        <w:rPr>
          <w:b/>
          <w:bCs/>
          <w:sz w:val="28"/>
          <w:szCs w:val="28"/>
        </w:rPr>
        <w:t>Муниципальное бюджетное учреждение дополнительного образования «Краснояружский Центр дополнительного образования»</w:t>
      </w:r>
    </w:p>
    <w:p w:rsidR="001753F6" w:rsidRPr="008C53C6" w:rsidRDefault="001753F6" w:rsidP="00175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3F6" w:rsidRPr="008C53C6" w:rsidRDefault="001753F6" w:rsidP="00175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C6">
        <w:rPr>
          <w:rFonts w:ascii="Times New Roman" w:hAnsi="Times New Roman" w:cs="Times New Roman"/>
          <w:b/>
          <w:sz w:val="28"/>
          <w:szCs w:val="28"/>
        </w:rPr>
        <w:t>Мониторинг результатов освоения дополнительной общеобразовательной программы</w:t>
      </w:r>
    </w:p>
    <w:p w:rsidR="001753F6" w:rsidRPr="008C53C6" w:rsidRDefault="001753F6" w:rsidP="00175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F6" w:rsidRPr="008C53C6" w:rsidRDefault="001753F6" w:rsidP="00175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F6" w:rsidRPr="008C53C6" w:rsidRDefault="001753F6" w:rsidP="00175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3C6">
        <w:rPr>
          <w:rFonts w:ascii="Times New Roman" w:hAnsi="Times New Roman" w:cs="Times New Roman"/>
          <w:b/>
          <w:sz w:val="28"/>
          <w:szCs w:val="28"/>
        </w:rPr>
        <w:t>Объединение___________________</w:t>
      </w:r>
      <w:r w:rsidRPr="008C53C6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1753F6" w:rsidRPr="008C53C6" w:rsidRDefault="001753F6" w:rsidP="001753F6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C6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Pr="008C53C6">
        <w:rPr>
          <w:rFonts w:ascii="Times New Roman" w:hAnsi="Times New Roman" w:cs="Times New Roman"/>
          <w:sz w:val="28"/>
          <w:szCs w:val="28"/>
        </w:rPr>
        <w:t>__________</w:t>
      </w:r>
    </w:p>
    <w:p w:rsidR="001753F6" w:rsidRPr="008C53C6" w:rsidRDefault="001753F6" w:rsidP="001753F6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C6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="00477D65">
        <w:rPr>
          <w:rFonts w:ascii="Times New Roman" w:hAnsi="Times New Roman" w:cs="Times New Roman"/>
          <w:b/>
          <w:sz w:val="28"/>
          <w:szCs w:val="28"/>
        </w:rPr>
        <w:t>об</w:t>
      </w:r>
      <w:r w:rsidRPr="008C53C6">
        <w:rPr>
          <w:rFonts w:ascii="Times New Roman" w:hAnsi="Times New Roman" w:cs="Times New Roman"/>
          <w:b/>
          <w:sz w:val="28"/>
          <w:szCs w:val="28"/>
        </w:rPr>
        <w:t>уча</w:t>
      </w:r>
      <w:r w:rsidR="00477D65">
        <w:rPr>
          <w:rFonts w:ascii="Times New Roman" w:hAnsi="Times New Roman" w:cs="Times New Roman"/>
          <w:b/>
          <w:sz w:val="28"/>
          <w:szCs w:val="28"/>
        </w:rPr>
        <w:t>ю</w:t>
      </w:r>
      <w:r w:rsidRPr="008C53C6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Pr="008C53C6">
        <w:rPr>
          <w:rFonts w:ascii="Times New Roman" w:hAnsi="Times New Roman" w:cs="Times New Roman"/>
          <w:sz w:val="28"/>
          <w:szCs w:val="28"/>
        </w:rPr>
        <w:t>_________</w:t>
      </w:r>
    </w:p>
    <w:p w:rsidR="001753F6" w:rsidRPr="008C53C6" w:rsidRDefault="001753F6" w:rsidP="001753F6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C6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 w:rsidRPr="008C53C6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1753F6" w:rsidRPr="008C53C6" w:rsidRDefault="001753F6" w:rsidP="001753F6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C6">
        <w:rPr>
          <w:rFonts w:ascii="Times New Roman" w:hAnsi="Times New Roman" w:cs="Times New Roman"/>
          <w:b/>
          <w:sz w:val="28"/>
          <w:szCs w:val="28"/>
        </w:rPr>
        <w:t>Дата</w:t>
      </w:r>
      <w:r w:rsidRPr="008C53C6">
        <w:rPr>
          <w:rFonts w:ascii="Times New Roman" w:hAnsi="Times New Roman" w:cs="Times New Roman"/>
          <w:sz w:val="28"/>
          <w:szCs w:val="28"/>
        </w:rPr>
        <w:t>_______________</w:t>
      </w:r>
    </w:p>
    <w:p w:rsidR="001753F6" w:rsidRPr="008C53C6" w:rsidRDefault="001753F6" w:rsidP="001753F6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12"/>
        <w:gridCol w:w="1319"/>
        <w:gridCol w:w="1260"/>
        <w:gridCol w:w="1275"/>
        <w:gridCol w:w="1249"/>
        <w:gridCol w:w="1701"/>
      </w:tblGrid>
      <w:tr w:rsidR="008C53C6" w:rsidRPr="008C53C6" w:rsidTr="001753F6">
        <w:tc>
          <w:tcPr>
            <w:tcW w:w="54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53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12" w:type="dxa"/>
          </w:tcPr>
          <w:p w:rsidR="001753F6" w:rsidRPr="008C53C6" w:rsidRDefault="001753F6" w:rsidP="007317F4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3C6">
              <w:rPr>
                <w:rFonts w:ascii="Times New Roman" w:hAnsi="Times New Roman" w:cs="Times New Roman"/>
                <w:b/>
              </w:rPr>
              <w:t xml:space="preserve">Фамилия, имя </w:t>
            </w:r>
            <w:proofErr w:type="gramStart"/>
            <w:r w:rsidR="009C003D" w:rsidRPr="008C53C6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31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3C6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26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3C6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275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3C6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24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3C6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701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3C6">
              <w:rPr>
                <w:rFonts w:ascii="Times New Roman" w:hAnsi="Times New Roman" w:cs="Times New Roman"/>
                <w:b/>
              </w:rPr>
              <w:t>Уровень освоения программы</w:t>
            </w:r>
          </w:p>
        </w:tc>
      </w:tr>
      <w:tr w:rsidR="008C53C6" w:rsidRPr="008C53C6" w:rsidTr="001753F6">
        <w:tc>
          <w:tcPr>
            <w:tcW w:w="54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1753F6">
        <w:tc>
          <w:tcPr>
            <w:tcW w:w="54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1753F6">
        <w:tc>
          <w:tcPr>
            <w:tcW w:w="54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2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1753F6">
        <w:tc>
          <w:tcPr>
            <w:tcW w:w="54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2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1753F6">
        <w:tc>
          <w:tcPr>
            <w:tcW w:w="54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1753F6">
        <w:tc>
          <w:tcPr>
            <w:tcW w:w="54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2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1753F6">
        <w:tc>
          <w:tcPr>
            <w:tcW w:w="54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2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1753F6">
        <w:tc>
          <w:tcPr>
            <w:tcW w:w="54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2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1753F6">
        <w:tc>
          <w:tcPr>
            <w:tcW w:w="54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2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1753F6">
        <w:tc>
          <w:tcPr>
            <w:tcW w:w="54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2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1753F6">
        <w:tc>
          <w:tcPr>
            <w:tcW w:w="54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2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1753F6">
        <w:tc>
          <w:tcPr>
            <w:tcW w:w="54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2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1753F6">
        <w:tc>
          <w:tcPr>
            <w:tcW w:w="54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2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1753F6">
        <w:tc>
          <w:tcPr>
            <w:tcW w:w="54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2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1753F6">
        <w:tc>
          <w:tcPr>
            <w:tcW w:w="54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2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3F6" w:rsidRPr="008C53C6" w:rsidRDefault="001753F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753F6" w:rsidRPr="008C53C6" w:rsidRDefault="001753F6" w:rsidP="001753F6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3F6" w:rsidRPr="008C53C6" w:rsidRDefault="001753F6" w:rsidP="001753F6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C6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7317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53C6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1753F6" w:rsidRPr="008C53C6" w:rsidRDefault="001753F6" w:rsidP="001753F6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C6">
        <w:rPr>
          <w:rFonts w:ascii="Times New Roman" w:hAnsi="Times New Roman" w:cs="Times New Roman"/>
          <w:sz w:val="28"/>
          <w:szCs w:val="28"/>
        </w:rPr>
        <w:t xml:space="preserve"> низким уровнем _______чел.</w:t>
      </w:r>
      <w:r w:rsidR="008C53C6">
        <w:rPr>
          <w:rFonts w:ascii="Times New Roman" w:hAnsi="Times New Roman" w:cs="Times New Roman"/>
          <w:sz w:val="28"/>
          <w:szCs w:val="28"/>
        </w:rPr>
        <w:t>______%</w:t>
      </w:r>
    </w:p>
    <w:p w:rsidR="001753F6" w:rsidRPr="008C53C6" w:rsidRDefault="001753F6" w:rsidP="001753F6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C6">
        <w:rPr>
          <w:rFonts w:ascii="Times New Roman" w:hAnsi="Times New Roman" w:cs="Times New Roman"/>
          <w:sz w:val="28"/>
          <w:szCs w:val="28"/>
        </w:rPr>
        <w:t xml:space="preserve"> средним уровнем ________чел. </w:t>
      </w:r>
      <w:r w:rsidR="008C53C6">
        <w:rPr>
          <w:rFonts w:ascii="Times New Roman" w:hAnsi="Times New Roman" w:cs="Times New Roman"/>
          <w:sz w:val="28"/>
          <w:szCs w:val="28"/>
        </w:rPr>
        <w:t>_____%</w:t>
      </w:r>
    </w:p>
    <w:p w:rsidR="001753F6" w:rsidRPr="008C53C6" w:rsidRDefault="001753F6" w:rsidP="001753F6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C6">
        <w:rPr>
          <w:rFonts w:ascii="Times New Roman" w:hAnsi="Times New Roman" w:cs="Times New Roman"/>
          <w:sz w:val="28"/>
          <w:szCs w:val="28"/>
        </w:rPr>
        <w:t xml:space="preserve"> высоким уровнем ________чел.</w:t>
      </w:r>
      <w:r w:rsidR="008C53C6">
        <w:rPr>
          <w:rFonts w:ascii="Times New Roman" w:hAnsi="Times New Roman" w:cs="Times New Roman"/>
          <w:sz w:val="28"/>
          <w:szCs w:val="28"/>
        </w:rPr>
        <w:t xml:space="preserve"> ______%</w:t>
      </w:r>
    </w:p>
    <w:p w:rsidR="001753F6" w:rsidRPr="008C53C6" w:rsidRDefault="001753F6" w:rsidP="001753F6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3F6" w:rsidRPr="008C53C6" w:rsidRDefault="001753F6" w:rsidP="001753F6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C6">
        <w:rPr>
          <w:rFonts w:ascii="Times New Roman" w:hAnsi="Times New Roman" w:cs="Times New Roman"/>
          <w:sz w:val="28"/>
          <w:szCs w:val="28"/>
        </w:rPr>
        <w:t xml:space="preserve">Педагог: ______________ / ______________________     </w:t>
      </w:r>
    </w:p>
    <w:p w:rsidR="001753F6" w:rsidRPr="008C53C6" w:rsidRDefault="001753F6" w:rsidP="001753F6">
      <w:pPr>
        <w:tabs>
          <w:tab w:val="left" w:pos="2120"/>
        </w:tabs>
        <w:rPr>
          <w:sz w:val="28"/>
          <w:szCs w:val="28"/>
        </w:rPr>
      </w:pPr>
    </w:p>
    <w:p w:rsidR="00CE7D9D" w:rsidRPr="002E1B49" w:rsidRDefault="00CE7D9D" w:rsidP="001753F6">
      <w:pPr>
        <w:tabs>
          <w:tab w:val="left" w:pos="2120"/>
        </w:tabs>
        <w:rPr>
          <w:color w:val="FF0000"/>
          <w:sz w:val="28"/>
          <w:szCs w:val="28"/>
        </w:rPr>
      </w:pPr>
    </w:p>
    <w:p w:rsidR="00CE7D9D" w:rsidRPr="002E1B49" w:rsidRDefault="00CE7D9D" w:rsidP="001753F6">
      <w:pPr>
        <w:tabs>
          <w:tab w:val="left" w:pos="2120"/>
        </w:tabs>
        <w:rPr>
          <w:color w:val="FF0000"/>
          <w:sz w:val="28"/>
          <w:szCs w:val="28"/>
        </w:rPr>
      </w:pPr>
    </w:p>
    <w:p w:rsidR="00CE7D9D" w:rsidRPr="002E1B49" w:rsidRDefault="00CE7D9D" w:rsidP="001753F6">
      <w:pPr>
        <w:tabs>
          <w:tab w:val="left" w:pos="2120"/>
        </w:tabs>
        <w:rPr>
          <w:color w:val="FF0000"/>
          <w:sz w:val="28"/>
          <w:szCs w:val="28"/>
        </w:rPr>
      </w:pPr>
    </w:p>
    <w:p w:rsidR="00DA7FAD" w:rsidRPr="008C53C6" w:rsidRDefault="00DA7FAD" w:rsidP="00DA7FAD">
      <w:pPr>
        <w:pStyle w:val="2"/>
        <w:spacing w:after="0" w:line="240" w:lineRule="auto"/>
        <w:ind w:left="284"/>
        <w:jc w:val="right"/>
        <w:rPr>
          <w:bCs/>
          <w:sz w:val="28"/>
          <w:szCs w:val="28"/>
        </w:rPr>
      </w:pPr>
      <w:r w:rsidRPr="008C53C6">
        <w:rPr>
          <w:bCs/>
          <w:sz w:val="28"/>
          <w:szCs w:val="28"/>
        </w:rPr>
        <w:lastRenderedPageBreak/>
        <w:t>Приложение 2</w:t>
      </w:r>
    </w:p>
    <w:p w:rsidR="00DA7FAD" w:rsidRPr="002E1B49" w:rsidRDefault="00DA7FAD" w:rsidP="00CE7D9D">
      <w:pPr>
        <w:pStyle w:val="2"/>
        <w:spacing w:after="0" w:line="240" w:lineRule="auto"/>
        <w:ind w:left="284"/>
        <w:jc w:val="center"/>
        <w:rPr>
          <w:b/>
          <w:bCs/>
          <w:color w:val="FF0000"/>
          <w:sz w:val="28"/>
          <w:szCs w:val="28"/>
        </w:rPr>
      </w:pPr>
    </w:p>
    <w:p w:rsidR="00CE7D9D" w:rsidRPr="008C53C6" w:rsidRDefault="00CE7D9D" w:rsidP="00CE7D9D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8C53C6">
        <w:rPr>
          <w:b/>
          <w:bCs/>
          <w:sz w:val="28"/>
          <w:szCs w:val="28"/>
        </w:rPr>
        <w:t>Муниципальное бюджетное учреждение дополнительного образования «Краснояружский Центр дополнительного образования»</w:t>
      </w:r>
    </w:p>
    <w:p w:rsidR="00CE7D9D" w:rsidRPr="008C53C6" w:rsidRDefault="00CE7D9D" w:rsidP="00CE7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D9D" w:rsidRPr="008C53C6" w:rsidRDefault="008C53C6" w:rsidP="00CE7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C6">
        <w:rPr>
          <w:rFonts w:ascii="Times New Roman" w:hAnsi="Times New Roman" w:cs="Times New Roman"/>
          <w:b/>
          <w:sz w:val="28"/>
          <w:szCs w:val="28"/>
        </w:rPr>
        <w:t xml:space="preserve">Мониторинг результатов освоения дополнительной общеобразовательной </w:t>
      </w:r>
      <w:r w:rsidR="00D729A2">
        <w:rPr>
          <w:rFonts w:ascii="Times New Roman" w:hAnsi="Times New Roman" w:cs="Times New Roman"/>
          <w:b/>
          <w:sz w:val="28"/>
          <w:szCs w:val="28"/>
        </w:rPr>
        <w:t xml:space="preserve">(общеразвивающей) </w:t>
      </w:r>
      <w:bookmarkStart w:id="16" w:name="_GoBack"/>
      <w:bookmarkEnd w:id="16"/>
      <w:r w:rsidRPr="008C53C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CE7D9D" w:rsidRPr="008C53C6" w:rsidRDefault="00CE7D9D" w:rsidP="00CE7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D9D" w:rsidRPr="008C53C6" w:rsidRDefault="00CE7D9D" w:rsidP="00CE7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D9D" w:rsidRPr="008C53C6" w:rsidRDefault="00CE7D9D" w:rsidP="00CE7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3C6">
        <w:rPr>
          <w:rFonts w:ascii="Times New Roman" w:hAnsi="Times New Roman" w:cs="Times New Roman"/>
          <w:b/>
          <w:sz w:val="28"/>
          <w:szCs w:val="28"/>
        </w:rPr>
        <w:t>Объединение___________________</w:t>
      </w:r>
      <w:r w:rsidRPr="008C53C6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CE7D9D" w:rsidRDefault="008C53C6" w:rsidP="00CE7D9D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_______________________</w:t>
      </w:r>
    </w:p>
    <w:p w:rsidR="008C53C6" w:rsidRPr="008C53C6" w:rsidRDefault="008C53C6" w:rsidP="00CE7D9D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Программа______________________</w:t>
      </w:r>
    </w:p>
    <w:p w:rsidR="00CE7D9D" w:rsidRPr="008C53C6" w:rsidRDefault="00CE7D9D" w:rsidP="00CE7D9D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12"/>
        <w:gridCol w:w="992"/>
        <w:gridCol w:w="992"/>
        <w:gridCol w:w="993"/>
        <w:gridCol w:w="992"/>
        <w:gridCol w:w="1021"/>
        <w:gridCol w:w="992"/>
        <w:gridCol w:w="1134"/>
      </w:tblGrid>
      <w:tr w:rsidR="008C53C6" w:rsidRPr="008C53C6" w:rsidTr="008C53C6">
        <w:trPr>
          <w:trHeight w:val="360"/>
        </w:trPr>
        <w:tc>
          <w:tcPr>
            <w:tcW w:w="540" w:type="dxa"/>
            <w:vMerge w:val="restart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53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12" w:type="dxa"/>
            <w:vMerge w:val="restart"/>
          </w:tcPr>
          <w:p w:rsidR="00CE7D9D" w:rsidRPr="008C53C6" w:rsidRDefault="00CE7D9D" w:rsidP="007317F4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3C6">
              <w:rPr>
                <w:rFonts w:ascii="Times New Roman" w:hAnsi="Times New Roman" w:cs="Times New Roman"/>
                <w:b/>
              </w:rPr>
              <w:t xml:space="preserve">Фамилия, имя </w:t>
            </w:r>
            <w:proofErr w:type="gramStart"/>
            <w:r w:rsidR="009C003D" w:rsidRPr="008C53C6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984" w:type="dxa"/>
            <w:gridSpan w:val="2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3C6">
              <w:rPr>
                <w:rFonts w:ascii="Times New Roman" w:hAnsi="Times New Roman" w:cs="Times New Roman"/>
                <w:b/>
              </w:rPr>
              <w:t>1 год обучения</w:t>
            </w:r>
          </w:p>
        </w:tc>
        <w:tc>
          <w:tcPr>
            <w:tcW w:w="1985" w:type="dxa"/>
            <w:gridSpan w:val="2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3C6">
              <w:rPr>
                <w:rFonts w:ascii="Times New Roman" w:hAnsi="Times New Roman" w:cs="Times New Roman"/>
                <w:b/>
              </w:rPr>
              <w:t>2 год обучения</w:t>
            </w:r>
          </w:p>
        </w:tc>
        <w:tc>
          <w:tcPr>
            <w:tcW w:w="2013" w:type="dxa"/>
            <w:gridSpan w:val="2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3C6">
              <w:rPr>
                <w:rFonts w:ascii="Times New Roman" w:hAnsi="Times New Roman" w:cs="Times New Roman"/>
                <w:b/>
              </w:rPr>
              <w:t>3 год обучения</w:t>
            </w:r>
          </w:p>
        </w:tc>
        <w:tc>
          <w:tcPr>
            <w:tcW w:w="1134" w:type="dxa"/>
            <w:vMerge w:val="restart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3C6">
              <w:rPr>
                <w:rFonts w:ascii="Times New Roman" w:hAnsi="Times New Roman" w:cs="Times New Roman"/>
                <w:b/>
              </w:rPr>
              <w:t>Уровень освоения программы</w:t>
            </w:r>
          </w:p>
        </w:tc>
      </w:tr>
      <w:tr w:rsidR="008C53C6" w:rsidRPr="008C53C6" w:rsidTr="008C53C6">
        <w:trPr>
          <w:trHeight w:val="390"/>
        </w:trPr>
        <w:tc>
          <w:tcPr>
            <w:tcW w:w="540" w:type="dxa"/>
            <w:vMerge/>
          </w:tcPr>
          <w:p w:rsidR="00CE7D9D" w:rsidRPr="008C53C6" w:rsidRDefault="00CE7D9D" w:rsidP="00CE7D9D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vMerge/>
          </w:tcPr>
          <w:p w:rsidR="00CE7D9D" w:rsidRPr="008C53C6" w:rsidRDefault="00CE7D9D" w:rsidP="00CE7D9D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7D9D" w:rsidRPr="008C53C6" w:rsidRDefault="00CE7D9D" w:rsidP="00CE7D9D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3C6">
              <w:rPr>
                <w:rFonts w:ascii="Times New Roman" w:hAnsi="Times New Roman" w:cs="Times New Roman"/>
                <w:b/>
              </w:rPr>
              <w:t>1 полугодие</w:t>
            </w:r>
          </w:p>
        </w:tc>
        <w:tc>
          <w:tcPr>
            <w:tcW w:w="992" w:type="dxa"/>
          </w:tcPr>
          <w:p w:rsidR="00CE7D9D" w:rsidRPr="008C53C6" w:rsidRDefault="00CE7D9D" w:rsidP="00CE7D9D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3C6">
              <w:rPr>
                <w:rFonts w:ascii="Times New Roman" w:hAnsi="Times New Roman" w:cs="Times New Roman"/>
                <w:b/>
              </w:rPr>
              <w:t>2 полугодие</w:t>
            </w:r>
          </w:p>
        </w:tc>
        <w:tc>
          <w:tcPr>
            <w:tcW w:w="993" w:type="dxa"/>
          </w:tcPr>
          <w:p w:rsidR="00CE7D9D" w:rsidRPr="008C53C6" w:rsidRDefault="00CE7D9D" w:rsidP="00CE7D9D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3C6">
              <w:rPr>
                <w:rFonts w:ascii="Times New Roman" w:hAnsi="Times New Roman" w:cs="Times New Roman"/>
                <w:b/>
              </w:rPr>
              <w:t>1 полугодие</w:t>
            </w:r>
          </w:p>
        </w:tc>
        <w:tc>
          <w:tcPr>
            <w:tcW w:w="992" w:type="dxa"/>
          </w:tcPr>
          <w:p w:rsidR="00CE7D9D" w:rsidRPr="008C53C6" w:rsidRDefault="00CE7D9D" w:rsidP="00CE7D9D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3C6">
              <w:rPr>
                <w:rFonts w:ascii="Times New Roman" w:hAnsi="Times New Roman" w:cs="Times New Roman"/>
                <w:b/>
              </w:rPr>
              <w:t>2 полугодие</w:t>
            </w:r>
          </w:p>
        </w:tc>
        <w:tc>
          <w:tcPr>
            <w:tcW w:w="1021" w:type="dxa"/>
          </w:tcPr>
          <w:p w:rsidR="00CE7D9D" w:rsidRPr="008C53C6" w:rsidRDefault="00CE7D9D" w:rsidP="00CE7D9D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3C6">
              <w:rPr>
                <w:rFonts w:ascii="Times New Roman" w:hAnsi="Times New Roman" w:cs="Times New Roman"/>
                <w:b/>
              </w:rPr>
              <w:t>1 полугодие</w:t>
            </w:r>
          </w:p>
        </w:tc>
        <w:tc>
          <w:tcPr>
            <w:tcW w:w="992" w:type="dxa"/>
          </w:tcPr>
          <w:p w:rsidR="00CE7D9D" w:rsidRPr="008C53C6" w:rsidRDefault="00CE7D9D" w:rsidP="00CE7D9D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3C6">
              <w:rPr>
                <w:rFonts w:ascii="Times New Roman" w:hAnsi="Times New Roman" w:cs="Times New Roman"/>
                <w:b/>
              </w:rPr>
              <w:t>2 полугодие</w:t>
            </w:r>
          </w:p>
        </w:tc>
        <w:tc>
          <w:tcPr>
            <w:tcW w:w="1134" w:type="dxa"/>
            <w:vMerge/>
          </w:tcPr>
          <w:p w:rsidR="00CE7D9D" w:rsidRPr="008C53C6" w:rsidRDefault="00CE7D9D" w:rsidP="00CE7D9D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53C6" w:rsidRPr="008C53C6" w:rsidTr="008C53C6">
        <w:tc>
          <w:tcPr>
            <w:tcW w:w="540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8C53C6">
        <w:tc>
          <w:tcPr>
            <w:tcW w:w="540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8C53C6">
        <w:tc>
          <w:tcPr>
            <w:tcW w:w="540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8C53C6">
        <w:tc>
          <w:tcPr>
            <w:tcW w:w="540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8C53C6">
        <w:tc>
          <w:tcPr>
            <w:tcW w:w="540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8C53C6">
        <w:tc>
          <w:tcPr>
            <w:tcW w:w="540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8C53C6">
        <w:tc>
          <w:tcPr>
            <w:tcW w:w="540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8C53C6">
        <w:tc>
          <w:tcPr>
            <w:tcW w:w="540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8C53C6">
        <w:tc>
          <w:tcPr>
            <w:tcW w:w="540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8C53C6">
        <w:tc>
          <w:tcPr>
            <w:tcW w:w="540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8C53C6">
        <w:tc>
          <w:tcPr>
            <w:tcW w:w="540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8C53C6">
        <w:tc>
          <w:tcPr>
            <w:tcW w:w="540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8C53C6">
        <w:tc>
          <w:tcPr>
            <w:tcW w:w="540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8C53C6">
        <w:tc>
          <w:tcPr>
            <w:tcW w:w="540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8C53C6">
        <w:tc>
          <w:tcPr>
            <w:tcW w:w="540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7D9D" w:rsidRPr="008C53C6" w:rsidRDefault="00CE7D9D" w:rsidP="00C6527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6" w:rsidRPr="008C53C6" w:rsidTr="008C53C6">
        <w:tc>
          <w:tcPr>
            <w:tcW w:w="540" w:type="dxa"/>
          </w:tcPr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3C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color w:val="FF6600"/>
                <w:sz w:val="18"/>
                <w:szCs w:val="18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Н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</w:tcPr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Н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993" w:type="dxa"/>
          </w:tcPr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Н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</w:tcPr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Н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21" w:type="dxa"/>
          </w:tcPr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Н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</w:tcPr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Н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</w:tcPr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В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С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:rsidR="008C53C6" w:rsidRPr="008C53C6" w:rsidRDefault="008C53C6" w:rsidP="008C53C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Н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C53C6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</w:tbl>
    <w:p w:rsidR="00CE7D9D" w:rsidRPr="008C53C6" w:rsidRDefault="00CE7D9D" w:rsidP="00CE7D9D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3C6" w:rsidRPr="008C53C6" w:rsidRDefault="008C53C6" w:rsidP="008C53C6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C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7317F4">
        <w:rPr>
          <w:rFonts w:ascii="Times New Roman" w:hAnsi="Times New Roman" w:cs="Times New Roman"/>
          <w:sz w:val="28"/>
          <w:szCs w:val="28"/>
        </w:rPr>
        <w:t>обучающихся</w:t>
      </w:r>
      <w:r w:rsidRPr="008C53C6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8C53C6" w:rsidRPr="008C53C6" w:rsidRDefault="008C53C6" w:rsidP="008C53C6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C6">
        <w:rPr>
          <w:rFonts w:ascii="Times New Roman" w:hAnsi="Times New Roman" w:cs="Times New Roman"/>
          <w:sz w:val="28"/>
          <w:szCs w:val="28"/>
        </w:rPr>
        <w:t xml:space="preserve"> низким уровнем _______чел.</w:t>
      </w:r>
      <w:r>
        <w:rPr>
          <w:rFonts w:ascii="Times New Roman" w:hAnsi="Times New Roman" w:cs="Times New Roman"/>
          <w:sz w:val="28"/>
          <w:szCs w:val="28"/>
        </w:rPr>
        <w:t>______%</w:t>
      </w:r>
    </w:p>
    <w:p w:rsidR="008C53C6" w:rsidRPr="008C53C6" w:rsidRDefault="008C53C6" w:rsidP="008C53C6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C6">
        <w:rPr>
          <w:rFonts w:ascii="Times New Roman" w:hAnsi="Times New Roman" w:cs="Times New Roman"/>
          <w:sz w:val="28"/>
          <w:szCs w:val="28"/>
        </w:rPr>
        <w:t xml:space="preserve"> средним уровнем ________чел. </w:t>
      </w:r>
      <w:r>
        <w:rPr>
          <w:rFonts w:ascii="Times New Roman" w:hAnsi="Times New Roman" w:cs="Times New Roman"/>
          <w:sz w:val="28"/>
          <w:szCs w:val="28"/>
        </w:rPr>
        <w:t>_____%</w:t>
      </w:r>
    </w:p>
    <w:p w:rsidR="008C53C6" w:rsidRPr="008C53C6" w:rsidRDefault="008C53C6" w:rsidP="008C53C6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C6">
        <w:rPr>
          <w:rFonts w:ascii="Times New Roman" w:hAnsi="Times New Roman" w:cs="Times New Roman"/>
          <w:sz w:val="28"/>
          <w:szCs w:val="28"/>
        </w:rPr>
        <w:t xml:space="preserve"> высоким уровнем ________чел.</w:t>
      </w:r>
      <w:r>
        <w:rPr>
          <w:rFonts w:ascii="Times New Roman" w:hAnsi="Times New Roman" w:cs="Times New Roman"/>
          <w:sz w:val="28"/>
          <w:szCs w:val="28"/>
        </w:rPr>
        <w:t xml:space="preserve"> ______%</w:t>
      </w:r>
    </w:p>
    <w:p w:rsidR="008C53C6" w:rsidRDefault="008C53C6" w:rsidP="00CE7D9D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3C6" w:rsidRPr="008C53C6" w:rsidRDefault="008C53C6" w:rsidP="00CE7D9D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D9D" w:rsidRPr="008C53C6" w:rsidRDefault="00CE7D9D" w:rsidP="00CE7D9D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C6">
        <w:rPr>
          <w:rFonts w:ascii="Times New Roman" w:hAnsi="Times New Roman" w:cs="Times New Roman"/>
          <w:sz w:val="28"/>
          <w:szCs w:val="28"/>
        </w:rPr>
        <w:t xml:space="preserve">Педагог: ______________ / ______________________     </w:t>
      </w:r>
    </w:p>
    <w:sectPr w:rsidR="00CE7D9D" w:rsidRPr="008C53C6" w:rsidSect="001D47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04B" w:rsidRDefault="008B004B" w:rsidP="00F17FFB">
      <w:pPr>
        <w:spacing w:after="0" w:line="240" w:lineRule="auto"/>
      </w:pPr>
      <w:r>
        <w:separator/>
      </w:r>
    </w:p>
  </w:endnote>
  <w:endnote w:type="continuationSeparator" w:id="0">
    <w:p w:rsidR="008B004B" w:rsidRDefault="008B004B" w:rsidP="00F1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6878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17FFB" w:rsidRPr="00F17FFB" w:rsidRDefault="00F17FFB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17F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17FF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17F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29A2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F17FF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7FFB" w:rsidRDefault="00F17F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04B" w:rsidRDefault="008B004B" w:rsidP="00F17FFB">
      <w:pPr>
        <w:spacing w:after="0" w:line="240" w:lineRule="auto"/>
      </w:pPr>
      <w:r>
        <w:separator/>
      </w:r>
    </w:p>
  </w:footnote>
  <w:footnote w:type="continuationSeparator" w:id="0">
    <w:p w:rsidR="008B004B" w:rsidRDefault="008B004B" w:rsidP="00F17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770"/>
    <w:multiLevelType w:val="multilevel"/>
    <w:tmpl w:val="6D769F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D084E"/>
    <w:multiLevelType w:val="multilevel"/>
    <w:tmpl w:val="A7363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941F1"/>
    <w:multiLevelType w:val="multilevel"/>
    <w:tmpl w:val="D5F4B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797B9A"/>
    <w:multiLevelType w:val="multilevel"/>
    <w:tmpl w:val="4214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C1F05"/>
    <w:multiLevelType w:val="multilevel"/>
    <w:tmpl w:val="5CA808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A15B8"/>
    <w:multiLevelType w:val="multilevel"/>
    <w:tmpl w:val="CF5A5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C8"/>
    <w:rsid w:val="0002142F"/>
    <w:rsid w:val="00042359"/>
    <w:rsid w:val="00045C11"/>
    <w:rsid w:val="00092D7B"/>
    <w:rsid w:val="00136BB1"/>
    <w:rsid w:val="0017497D"/>
    <w:rsid w:val="001753F6"/>
    <w:rsid w:val="001D4783"/>
    <w:rsid w:val="001F7211"/>
    <w:rsid w:val="00224096"/>
    <w:rsid w:val="00243095"/>
    <w:rsid w:val="0026202A"/>
    <w:rsid w:val="00280623"/>
    <w:rsid w:val="00291864"/>
    <w:rsid w:val="002A4F57"/>
    <w:rsid w:val="002E1B49"/>
    <w:rsid w:val="00330024"/>
    <w:rsid w:val="003360A0"/>
    <w:rsid w:val="00350DEF"/>
    <w:rsid w:val="003550CF"/>
    <w:rsid w:val="003D2A8A"/>
    <w:rsid w:val="004115E6"/>
    <w:rsid w:val="00477D65"/>
    <w:rsid w:val="004A3834"/>
    <w:rsid w:val="004C73C8"/>
    <w:rsid w:val="004D2B95"/>
    <w:rsid w:val="004D7B09"/>
    <w:rsid w:val="004F6D8D"/>
    <w:rsid w:val="00557B2C"/>
    <w:rsid w:val="005624D3"/>
    <w:rsid w:val="005B57C5"/>
    <w:rsid w:val="00615859"/>
    <w:rsid w:val="00622D60"/>
    <w:rsid w:val="00654370"/>
    <w:rsid w:val="007317F4"/>
    <w:rsid w:val="0075411F"/>
    <w:rsid w:val="007F02D2"/>
    <w:rsid w:val="00806EB1"/>
    <w:rsid w:val="008365BB"/>
    <w:rsid w:val="00857651"/>
    <w:rsid w:val="008B004B"/>
    <w:rsid w:val="008C53C6"/>
    <w:rsid w:val="008E5A30"/>
    <w:rsid w:val="00936D45"/>
    <w:rsid w:val="00942378"/>
    <w:rsid w:val="009538ED"/>
    <w:rsid w:val="009A1182"/>
    <w:rsid w:val="009C003D"/>
    <w:rsid w:val="00A7077A"/>
    <w:rsid w:val="00A70B3D"/>
    <w:rsid w:val="00AA5720"/>
    <w:rsid w:val="00BA2018"/>
    <w:rsid w:val="00BC1F3F"/>
    <w:rsid w:val="00C869BE"/>
    <w:rsid w:val="00C90AE0"/>
    <w:rsid w:val="00C94974"/>
    <w:rsid w:val="00CA4791"/>
    <w:rsid w:val="00CA75BE"/>
    <w:rsid w:val="00CE6FE0"/>
    <w:rsid w:val="00CE7D9D"/>
    <w:rsid w:val="00CF4347"/>
    <w:rsid w:val="00D260C5"/>
    <w:rsid w:val="00D401D4"/>
    <w:rsid w:val="00D40BE1"/>
    <w:rsid w:val="00D6263E"/>
    <w:rsid w:val="00D729A2"/>
    <w:rsid w:val="00D766E2"/>
    <w:rsid w:val="00DA7FAD"/>
    <w:rsid w:val="00DE19DB"/>
    <w:rsid w:val="00E77C16"/>
    <w:rsid w:val="00E91698"/>
    <w:rsid w:val="00EB2ECE"/>
    <w:rsid w:val="00ED210B"/>
    <w:rsid w:val="00ED78FB"/>
    <w:rsid w:val="00EE17EA"/>
    <w:rsid w:val="00F07875"/>
    <w:rsid w:val="00F17FFB"/>
    <w:rsid w:val="00F26CCD"/>
    <w:rsid w:val="00F430FD"/>
    <w:rsid w:val="00FA5663"/>
    <w:rsid w:val="00FA6232"/>
    <w:rsid w:val="00FC16BD"/>
    <w:rsid w:val="00FD1336"/>
    <w:rsid w:val="00FE0327"/>
    <w:rsid w:val="00F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73C8"/>
    <w:pPr>
      <w:spacing w:after="0" w:line="240" w:lineRule="auto"/>
    </w:pPr>
  </w:style>
  <w:style w:type="paragraph" w:styleId="2">
    <w:name w:val="Body Text Indent 2"/>
    <w:basedOn w:val="a"/>
    <w:link w:val="20"/>
    <w:rsid w:val="001753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753F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FFB"/>
  </w:style>
  <w:style w:type="paragraph" w:styleId="a6">
    <w:name w:val="footer"/>
    <w:basedOn w:val="a"/>
    <w:link w:val="a7"/>
    <w:uiPriority w:val="99"/>
    <w:unhideWhenUsed/>
    <w:rsid w:val="00F1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FFB"/>
  </w:style>
  <w:style w:type="paragraph" w:styleId="a8">
    <w:name w:val="List Paragraph"/>
    <w:basedOn w:val="a"/>
    <w:uiPriority w:val="34"/>
    <w:qFormat/>
    <w:rsid w:val="0026202A"/>
    <w:pPr>
      <w:ind w:left="720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73C8"/>
    <w:pPr>
      <w:spacing w:after="0" w:line="240" w:lineRule="auto"/>
    </w:pPr>
  </w:style>
  <w:style w:type="paragraph" w:styleId="2">
    <w:name w:val="Body Text Indent 2"/>
    <w:basedOn w:val="a"/>
    <w:link w:val="20"/>
    <w:rsid w:val="001753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753F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FFB"/>
  </w:style>
  <w:style w:type="paragraph" w:styleId="a6">
    <w:name w:val="footer"/>
    <w:basedOn w:val="a"/>
    <w:link w:val="a7"/>
    <w:uiPriority w:val="99"/>
    <w:unhideWhenUsed/>
    <w:rsid w:val="00F1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FFB"/>
  </w:style>
  <w:style w:type="paragraph" w:styleId="a8">
    <w:name w:val="List Paragraph"/>
    <w:basedOn w:val="a"/>
    <w:uiPriority w:val="34"/>
    <w:qFormat/>
    <w:rsid w:val="0026202A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</dc:creator>
  <cp:lastModifiedBy>Лариса</cp:lastModifiedBy>
  <cp:revision>10</cp:revision>
  <dcterms:created xsi:type="dcterms:W3CDTF">2019-01-27T19:52:00Z</dcterms:created>
  <dcterms:modified xsi:type="dcterms:W3CDTF">2019-03-12T18:40:00Z</dcterms:modified>
</cp:coreProperties>
</file>