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88" w:rsidRPr="003F0BBC" w:rsidRDefault="00AC0A88" w:rsidP="00AC0A88">
      <w:pPr>
        <w:jc w:val="center"/>
        <w:rPr>
          <w:bCs/>
          <w:sz w:val="24"/>
          <w:szCs w:val="24"/>
        </w:rPr>
      </w:pPr>
      <w:r w:rsidRPr="003F0BBC">
        <w:rPr>
          <w:bCs/>
          <w:sz w:val="24"/>
          <w:szCs w:val="24"/>
        </w:rPr>
        <w:t>Муниципальное бюджетное учреждение дополнительного образования                                                                                                  «</w:t>
      </w:r>
      <w:proofErr w:type="spellStart"/>
      <w:r w:rsidRPr="003F0BBC">
        <w:rPr>
          <w:bCs/>
          <w:sz w:val="24"/>
          <w:szCs w:val="24"/>
        </w:rPr>
        <w:t>Краснояружский</w:t>
      </w:r>
      <w:proofErr w:type="spellEnd"/>
      <w:r w:rsidRPr="003F0BBC">
        <w:rPr>
          <w:bCs/>
          <w:sz w:val="24"/>
          <w:szCs w:val="24"/>
        </w:rPr>
        <w:t xml:space="preserve"> Центр дополнительного образования»</w:t>
      </w:r>
    </w:p>
    <w:p w:rsidR="00AC0A88" w:rsidRPr="003F0BBC" w:rsidRDefault="00AC0A88" w:rsidP="00AC0A88">
      <w:pPr>
        <w:jc w:val="center"/>
        <w:rPr>
          <w:bCs/>
          <w:sz w:val="24"/>
          <w:szCs w:val="24"/>
        </w:rPr>
      </w:pPr>
    </w:p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4942"/>
        <w:gridCol w:w="5010"/>
      </w:tblGrid>
      <w:tr w:rsidR="00854540" w:rsidRPr="003F0BBC" w:rsidTr="00E34826">
        <w:trPr>
          <w:trHeight w:val="303"/>
        </w:trPr>
        <w:tc>
          <w:tcPr>
            <w:tcW w:w="4942" w:type="dxa"/>
          </w:tcPr>
          <w:p w:rsidR="00AC0A88" w:rsidRPr="003F0BBC" w:rsidRDefault="00AC0A88" w:rsidP="00E34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BB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F0BBC" w:rsidRPr="003F0BBC" w:rsidRDefault="003F0BBC" w:rsidP="003F0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BBC">
              <w:rPr>
                <w:rFonts w:ascii="Times New Roman" w:hAnsi="Times New Roman"/>
                <w:sz w:val="24"/>
                <w:szCs w:val="24"/>
              </w:rPr>
              <w:t xml:space="preserve">Протокол №1 от «31» августа 2022 г. </w:t>
            </w:r>
          </w:p>
          <w:p w:rsidR="00AC0A88" w:rsidRDefault="003F0BBC" w:rsidP="00E34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54540" w:rsidRPr="003F0BBC">
              <w:rPr>
                <w:rFonts w:ascii="Times New Roman" w:hAnsi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="00854540" w:rsidRPr="003F0BBC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  <w:szCs w:val="24"/>
              </w:rPr>
              <w:t>я (конференции)</w:t>
            </w:r>
            <w:r w:rsidR="00854540" w:rsidRPr="003F0BBC">
              <w:rPr>
                <w:rFonts w:ascii="Times New Roman" w:hAnsi="Times New Roman"/>
                <w:sz w:val="24"/>
                <w:szCs w:val="24"/>
              </w:rPr>
              <w:t xml:space="preserve">  работников</w:t>
            </w:r>
          </w:p>
          <w:p w:rsidR="003F0BBC" w:rsidRPr="003F0BBC" w:rsidRDefault="003F0BBC" w:rsidP="00E34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Краснояружский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ЦДО»</w:t>
            </w:r>
          </w:p>
          <w:p w:rsidR="00AC0A88" w:rsidRPr="003F0BBC" w:rsidRDefault="00AC0A88" w:rsidP="003F0BB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</w:tcPr>
          <w:p w:rsidR="00AC0A88" w:rsidRPr="003F0BBC" w:rsidRDefault="00AC0A88" w:rsidP="00E34826">
            <w:pPr>
              <w:jc w:val="right"/>
              <w:rPr>
                <w:bCs/>
                <w:sz w:val="24"/>
                <w:szCs w:val="24"/>
              </w:rPr>
            </w:pPr>
            <w:r w:rsidRPr="003F0BBC">
              <w:rPr>
                <w:bCs/>
                <w:sz w:val="24"/>
                <w:szCs w:val="24"/>
              </w:rPr>
              <w:t>УТВЕРЖДЕНО</w:t>
            </w:r>
          </w:p>
          <w:p w:rsidR="00AC0A88" w:rsidRPr="003F0BBC" w:rsidRDefault="00AC0A88" w:rsidP="00E34826">
            <w:pPr>
              <w:jc w:val="right"/>
              <w:rPr>
                <w:bCs/>
                <w:sz w:val="24"/>
                <w:szCs w:val="24"/>
              </w:rPr>
            </w:pPr>
            <w:r w:rsidRPr="003F0BBC">
              <w:rPr>
                <w:bCs/>
                <w:sz w:val="24"/>
                <w:szCs w:val="24"/>
              </w:rPr>
              <w:t>Приказ МБУДО «</w:t>
            </w:r>
            <w:proofErr w:type="spellStart"/>
            <w:r w:rsidRPr="003F0BBC">
              <w:rPr>
                <w:bCs/>
                <w:sz w:val="24"/>
                <w:szCs w:val="24"/>
              </w:rPr>
              <w:t>Краснояружский</w:t>
            </w:r>
            <w:proofErr w:type="spellEnd"/>
            <w:r w:rsidRPr="003F0BBC">
              <w:rPr>
                <w:bCs/>
                <w:sz w:val="24"/>
                <w:szCs w:val="24"/>
              </w:rPr>
              <w:t xml:space="preserve"> ЦДО»</w:t>
            </w:r>
          </w:p>
          <w:p w:rsidR="00AC0A88" w:rsidRPr="003F0BBC" w:rsidRDefault="00551C73" w:rsidP="00E3482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№124/2</w:t>
            </w:r>
            <w:r w:rsidR="00AC0A88" w:rsidRPr="00551C73">
              <w:rPr>
                <w:bCs/>
                <w:sz w:val="24"/>
                <w:szCs w:val="24"/>
              </w:rPr>
              <w:t xml:space="preserve"> </w:t>
            </w:r>
            <w:r w:rsidR="00AC0A88" w:rsidRPr="003F0BBC">
              <w:rPr>
                <w:bCs/>
                <w:sz w:val="24"/>
                <w:szCs w:val="24"/>
              </w:rPr>
              <w:t xml:space="preserve">от «31» августа 2022 г. </w:t>
            </w:r>
          </w:p>
          <w:p w:rsidR="00AC0A88" w:rsidRPr="003F0BBC" w:rsidRDefault="00AC0A88" w:rsidP="00E34826">
            <w:pPr>
              <w:jc w:val="right"/>
              <w:rPr>
                <w:bCs/>
                <w:sz w:val="24"/>
                <w:szCs w:val="24"/>
              </w:rPr>
            </w:pPr>
            <w:r w:rsidRPr="003F0BB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C0A88" w:rsidRPr="00791513" w:rsidRDefault="00AC0A88" w:rsidP="00AC0A88">
      <w:pPr>
        <w:shd w:val="clear" w:color="auto" w:fill="FFFFFF"/>
        <w:ind w:left="854"/>
        <w:jc w:val="center"/>
        <w:rPr>
          <w:b/>
          <w:sz w:val="24"/>
          <w:szCs w:val="24"/>
        </w:rPr>
      </w:pPr>
    </w:p>
    <w:p w:rsidR="00AC0A88" w:rsidRPr="00280CE4" w:rsidRDefault="00AC0A88" w:rsidP="00AC0A88">
      <w:pPr>
        <w:shd w:val="clear" w:color="auto" w:fill="FFFFFF"/>
        <w:ind w:left="854"/>
        <w:jc w:val="center"/>
        <w:rPr>
          <w:b/>
          <w:color w:val="FF0000"/>
          <w:sz w:val="24"/>
          <w:szCs w:val="24"/>
        </w:rPr>
      </w:pPr>
    </w:p>
    <w:p w:rsidR="00AC0A88" w:rsidRPr="001E7521" w:rsidRDefault="00AC0A88" w:rsidP="00AC0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ПОЛОЖЕНИЕ</w:t>
      </w:r>
    </w:p>
    <w:p w:rsidR="00AC0A88" w:rsidRPr="001E7521" w:rsidRDefault="00AC0A88" w:rsidP="00AC0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МБУДО «КРАСНОЯРУЖСКИЙ ЦДО»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54540">
        <w:rPr>
          <w:rFonts w:ascii="Times New Roman" w:hAnsi="Times New Roman" w:cs="Times New Roman"/>
          <w:sz w:val="28"/>
          <w:szCs w:val="28"/>
        </w:rPr>
        <w:t>П</w:t>
      </w:r>
      <w:r w:rsidRPr="001E7521">
        <w:rPr>
          <w:rFonts w:ascii="Times New Roman" w:hAnsi="Times New Roman" w:cs="Times New Roman"/>
          <w:sz w:val="28"/>
          <w:szCs w:val="28"/>
        </w:rPr>
        <w:t>оложение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 организаций, подведомственных органам исполнительной власти, государственным органам Белгородской</w:t>
      </w:r>
      <w:proofErr w:type="gramEnd"/>
      <w:r w:rsidRPr="001E7521">
        <w:rPr>
          <w:rFonts w:ascii="Times New Roman" w:hAnsi="Times New Roman" w:cs="Times New Roman"/>
          <w:sz w:val="28"/>
          <w:szCs w:val="28"/>
        </w:rPr>
        <w:t xml:space="preserve"> области (далее - организация), в ходе исполнения ими трудовых функций.</w:t>
      </w:r>
    </w:p>
    <w:p w:rsidR="00AC0A88" w:rsidRPr="003F0BBC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1.2. Положение распространяется на заместителя </w:t>
      </w:r>
      <w:r w:rsidR="00854540">
        <w:rPr>
          <w:rFonts w:ascii="Times New Roman" w:hAnsi="Times New Roman" w:cs="Times New Roman"/>
          <w:sz w:val="28"/>
          <w:szCs w:val="28"/>
        </w:rPr>
        <w:t>директора</w:t>
      </w:r>
      <w:r w:rsidRPr="001E7521">
        <w:rPr>
          <w:rFonts w:ascii="Times New Roman" w:hAnsi="Times New Roman" w:cs="Times New Roman"/>
          <w:sz w:val="28"/>
          <w:szCs w:val="28"/>
        </w:rPr>
        <w:t xml:space="preserve">,  </w:t>
      </w:r>
      <w:r w:rsidR="00854540">
        <w:rPr>
          <w:rFonts w:ascii="Times New Roman" w:hAnsi="Times New Roman" w:cs="Times New Roman"/>
          <w:sz w:val="28"/>
          <w:szCs w:val="28"/>
        </w:rPr>
        <w:t>контрактного управляющего  МБУДО «</w:t>
      </w:r>
      <w:proofErr w:type="spellStart"/>
      <w:r w:rsidR="00854540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854540">
        <w:rPr>
          <w:rFonts w:ascii="Times New Roman" w:hAnsi="Times New Roman" w:cs="Times New Roman"/>
          <w:sz w:val="28"/>
          <w:szCs w:val="28"/>
        </w:rPr>
        <w:t xml:space="preserve"> ЦДО</w:t>
      </w:r>
      <w:r w:rsidR="00854540" w:rsidRPr="003F0BBC">
        <w:rPr>
          <w:rFonts w:ascii="Times New Roman" w:hAnsi="Times New Roman" w:cs="Times New Roman"/>
          <w:sz w:val="28"/>
          <w:szCs w:val="28"/>
        </w:rPr>
        <w:t>»</w:t>
      </w:r>
      <w:r w:rsidRPr="003F0BB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3F0B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0BBC">
        <w:rPr>
          <w:rFonts w:ascii="Times New Roman" w:hAnsi="Times New Roman" w:cs="Times New Roman"/>
          <w:sz w:val="28"/>
          <w:szCs w:val="28"/>
        </w:rPr>
        <w:t xml:space="preserve"> иных работников </w:t>
      </w:r>
      <w:r w:rsidR="00520AD7" w:rsidRPr="003F0BBC">
        <w:rPr>
          <w:rFonts w:ascii="Times New Roman" w:hAnsi="Times New Roman" w:cs="Times New Roman"/>
          <w:sz w:val="28"/>
          <w:szCs w:val="28"/>
        </w:rPr>
        <w:t>Учреждения</w:t>
      </w:r>
      <w:r w:rsidRPr="003F0BBC">
        <w:rPr>
          <w:rFonts w:ascii="Times New Roman" w:hAnsi="Times New Roman" w:cs="Times New Roman"/>
          <w:sz w:val="28"/>
          <w:szCs w:val="28"/>
        </w:rPr>
        <w:t xml:space="preserve">, должности которых включены в перечень должностей, исполнение обязанностей по которым связано с коррупционными рисками (далее - работники </w:t>
      </w:r>
      <w:r w:rsidR="00520AD7" w:rsidRPr="003F0BBC">
        <w:rPr>
          <w:rFonts w:ascii="Times New Roman" w:hAnsi="Times New Roman" w:cs="Times New Roman"/>
          <w:sz w:val="28"/>
          <w:szCs w:val="28"/>
        </w:rPr>
        <w:t>Учреждения</w:t>
      </w:r>
      <w:r w:rsidRPr="003F0BBC">
        <w:rPr>
          <w:rFonts w:ascii="Times New Roman" w:hAnsi="Times New Roman" w:cs="Times New Roman"/>
          <w:sz w:val="28"/>
          <w:szCs w:val="28"/>
        </w:rPr>
        <w:t>).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</w:t>
      </w:r>
      <w:r w:rsidR="00520AD7">
        <w:rPr>
          <w:rFonts w:ascii="Times New Roman" w:hAnsi="Times New Roman" w:cs="Times New Roman"/>
          <w:sz w:val="28"/>
          <w:szCs w:val="28"/>
        </w:rPr>
        <w:t>Учреждении</w:t>
      </w:r>
      <w:r w:rsidRPr="001E7521">
        <w:rPr>
          <w:rFonts w:ascii="Times New Roman" w:hAnsi="Times New Roman" w:cs="Times New Roman"/>
          <w:sz w:val="28"/>
          <w:szCs w:val="28"/>
        </w:rPr>
        <w:t>.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II. Принципы урегулирования конфликта интересов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2.1. Урегулирование конфликта интересов в </w:t>
      </w:r>
      <w:r w:rsidR="00520AD7">
        <w:rPr>
          <w:rFonts w:ascii="Times New Roman" w:hAnsi="Times New Roman" w:cs="Times New Roman"/>
          <w:sz w:val="28"/>
          <w:szCs w:val="28"/>
        </w:rPr>
        <w:t>Учреждении</w:t>
      </w:r>
      <w:r w:rsidRPr="001E7521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индивидуальное рассмотрение каждого случая конфликта интересов и его урегулирование;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 раскрытия сведений о конфликте </w:t>
      </w:r>
      <w:r w:rsidRPr="001E7521">
        <w:rPr>
          <w:rFonts w:ascii="Times New Roman" w:hAnsi="Times New Roman" w:cs="Times New Roman"/>
          <w:sz w:val="28"/>
          <w:szCs w:val="28"/>
        </w:rPr>
        <w:lastRenderedPageBreak/>
        <w:t>интересов и его урегулировании;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520AD7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и ее работников при урегулировании конфликта интересов;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520AD7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от возможных неблагоприятных последствий в связи с сообщением о конфликте интересов, который своевременно раскрыт работником </w:t>
      </w:r>
      <w:r w:rsidR="00520AD7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</w:t>
      </w:r>
      <w:r w:rsidR="00520AD7">
        <w:rPr>
          <w:rFonts w:ascii="Times New Roman" w:hAnsi="Times New Roman" w:cs="Times New Roman"/>
          <w:sz w:val="28"/>
          <w:szCs w:val="28"/>
        </w:rPr>
        <w:t>Учреждением</w:t>
      </w:r>
      <w:r w:rsidRPr="001E7521">
        <w:rPr>
          <w:rFonts w:ascii="Times New Roman" w:hAnsi="Times New Roman" w:cs="Times New Roman"/>
          <w:sz w:val="28"/>
          <w:szCs w:val="28"/>
        </w:rPr>
        <w:t>.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III. Рассмотрение вопроса о </w:t>
      </w:r>
      <w:proofErr w:type="gramStart"/>
      <w:r w:rsidRPr="001E7521">
        <w:rPr>
          <w:rFonts w:ascii="Times New Roman" w:hAnsi="Times New Roman" w:cs="Times New Roman"/>
          <w:sz w:val="28"/>
          <w:szCs w:val="28"/>
        </w:rPr>
        <w:t>возникшем</w:t>
      </w:r>
      <w:proofErr w:type="gramEnd"/>
      <w:r w:rsidRPr="001E7521">
        <w:rPr>
          <w:rFonts w:ascii="Times New Roman" w:hAnsi="Times New Roman" w:cs="Times New Roman"/>
          <w:sz w:val="28"/>
          <w:szCs w:val="28"/>
        </w:rPr>
        <w:t>, а также о возможном</w:t>
      </w:r>
    </w:p>
    <w:p w:rsidR="00AC0A88" w:rsidRPr="001E7521" w:rsidRDefault="00AC0A88" w:rsidP="00AC0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7521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1E7521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1E752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7521">
        <w:rPr>
          <w:rFonts w:ascii="Times New Roman" w:hAnsi="Times New Roman" w:cs="Times New Roman"/>
          <w:sz w:val="28"/>
          <w:szCs w:val="28"/>
        </w:rPr>
        <w:t xml:space="preserve"> случае возникновения или возможного возникновения у работника </w:t>
      </w:r>
      <w:r w:rsidR="00520AD7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</w:t>
      </w:r>
      <w:r w:rsidR="00520AD7">
        <w:rPr>
          <w:rFonts w:ascii="Times New Roman" w:hAnsi="Times New Roman" w:cs="Times New Roman"/>
          <w:sz w:val="28"/>
          <w:szCs w:val="28"/>
        </w:rPr>
        <w:t>Учреждении</w:t>
      </w:r>
      <w:r w:rsidRPr="001E7521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520AD7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подает на имя </w:t>
      </w:r>
      <w:r w:rsidR="00520AD7">
        <w:rPr>
          <w:rFonts w:ascii="Times New Roman" w:hAnsi="Times New Roman" w:cs="Times New Roman"/>
          <w:sz w:val="28"/>
          <w:szCs w:val="28"/>
        </w:rPr>
        <w:t>директора  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7">
        <w:r w:rsidRPr="001E7521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E752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(приложение к Положению).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3.2. Принятие, рассмотрение поступившего уведомления осуществляется по поручению </w:t>
      </w:r>
      <w:r w:rsidR="00520AD7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работником либо должностным лицом, ответственным за работу по профилактике коррупционных и иных правонарушений в </w:t>
      </w:r>
      <w:r w:rsidR="00520AD7">
        <w:rPr>
          <w:rFonts w:ascii="Times New Roman" w:hAnsi="Times New Roman" w:cs="Times New Roman"/>
          <w:sz w:val="28"/>
          <w:szCs w:val="28"/>
        </w:rPr>
        <w:t>Учреждении</w:t>
      </w:r>
      <w:r w:rsidRPr="001E7521">
        <w:rPr>
          <w:rFonts w:ascii="Times New Roman" w:hAnsi="Times New Roman" w:cs="Times New Roman"/>
          <w:sz w:val="28"/>
          <w:szCs w:val="28"/>
        </w:rPr>
        <w:t>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3.4. По результатам рассмотрения работником либо должностным лицом, ответственным за работу по профилактике коррупционных и иных правонарушений в </w:t>
      </w:r>
      <w:r w:rsidR="00520AD7">
        <w:rPr>
          <w:rFonts w:ascii="Times New Roman" w:hAnsi="Times New Roman" w:cs="Times New Roman"/>
          <w:sz w:val="28"/>
          <w:szCs w:val="28"/>
        </w:rPr>
        <w:t>Учреждении</w:t>
      </w:r>
      <w:r w:rsidRPr="001E7521">
        <w:rPr>
          <w:rFonts w:ascii="Times New Roman" w:hAnsi="Times New Roman" w:cs="Times New Roman"/>
          <w:sz w:val="28"/>
          <w:szCs w:val="28"/>
        </w:rPr>
        <w:t>, подготавливается мотивированное заключение.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3.5. В мотивированном заключении отражаются выводы по результатам рассмотрения уведомления.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</w:t>
      </w:r>
      <w:r w:rsidR="00520AD7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Pr="001E7521">
        <w:rPr>
          <w:rFonts w:ascii="Times New Roman" w:hAnsi="Times New Roman" w:cs="Times New Roman"/>
          <w:sz w:val="28"/>
          <w:szCs w:val="28"/>
        </w:rPr>
        <w:t>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3.7. Выводы по результатам рассмотрения уведомления носят рекомендательный характер.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3.8. Окончательное решение о способе предотвращения или урегулирования конфликта интересов принимает </w:t>
      </w:r>
      <w:r w:rsidR="00520AD7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1E7521">
        <w:rPr>
          <w:rFonts w:ascii="Times New Roman" w:hAnsi="Times New Roman" w:cs="Times New Roman"/>
          <w:sz w:val="28"/>
          <w:szCs w:val="28"/>
        </w:rPr>
        <w:t>.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3.9. В случае возникновения конфликта интересов (в том числе при поступлении уведомления) </w:t>
      </w:r>
      <w:r w:rsidR="00520AD7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не позднее 3 (трех) рабочих дней со дня его выявления уведомляет об этом руководителя органа исполнительной власти, государственного органа Белгородской области, осуществляющего функции и полномочия учредителя организации.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IV. Меры по предотвращению или урегулированию</w:t>
      </w:r>
    </w:p>
    <w:p w:rsidR="00AC0A88" w:rsidRPr="001E7521" w:rsidRDefault="00AC0A88" w:rsidP="00AC0A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lastRenderedPageBreak/>
        <w:t>конфликта интересов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4.1. Для предотвращения или урегулирования конфликта интересов принимаются следующие меры: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A35FC1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к информации, которая прямо или косвенно имеет отношение к его личным (частным) интересам;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пересмотр и изменение трудовых функций работника </w:t>
      </w:r>
      <w:r w:rsidR="00A35FC1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>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временное отстранение работника </w:t>
      </w:r>
      <w:r w:rsidR="00A35FC1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от должности;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A35FC1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трудовых функций, не связанных с конфликтом интересов;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A35FC1">
        <w:rPr>
          <w:rFonts w:ascii="Times New Roman" w:hAnsi="Times New Roman" w:cs="Times New Roman"/>
          <w:sz w:val="28"/>
          <w:szCs w:val="28"/>
        </w:rPr>
        <w:t>Учреждения</w:t>
      </w:r>
      <w:r w:rsidRPr="001E7521">
        <w:rPr>
          <w:rFonts w:ascii="Times New Roman" w:hAnsi="Times New Roman" w:cs="Times New Roman"/>
          <w:sz w:val="28"/>
          <w:szCs w:val="28"/>
        </w:rPr>
        <w:t xml:space="preserve"> от выгоды, явившейся причиной возникновения конфликта интересов;</w:t>
      </w:r>
    </w:p>
    <w:p w:rsidR="00AC0A88" w:rsidRPr="001E7521" w:rsidRDefault="00AC0A88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AC0A88" w:rsidRPr="001E7521" w:rsidRDefault="00A35FC1" w:rsidP="00AC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Учреждение</w:t>
      </w:r>
      <w:r w:rsidR="00AC0A88" w:rsidRPr="001E7521">
        <w:rPr>
          <w:rFonts w:ascii="Times New Roman" w:hAnsi="Times New Roman" w:cs="Times New Roman"/>
          <w:sz w:val="28"/>
          <w:szCs w:val="28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88" w:rsidRPr="001E7521" w:rsidRDefault="00AC0A88" w:rsidP="00AC0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861" w:rsidRDefault="00A54C0D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854540" w:rsidRDefault="00854540"/>
    <w:p w:rsidR="00D11482" w:rsidRPr="001E7521" w:rsidRDefault="00D11482" w:rsidP="00D114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1482" w:rsidRPr="001E7521" w:rsidRDefault="00D11482" w:rsidP="00D114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521">
        <w:rPr>
          <w:rFonts w:ascii="Times New Roman" w:hAnsi="Times New Roman" w:cs="Times New Roman"/>
          <w:sz w:val="28"/>
          <w:szCs w:val="28"/>
        </w:rPr>
        <w:t>оложению о предотвращении</w:t>
      </w:r>
    </w:p>
    <w:p w:rsidR="00D11482" w:rsidRDefault="00D11482" w:rsidP="00D114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52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E7521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1E7521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</w:p>
    <w:p w:rsidR="00D11482" w:rsidRPr="001E7521" w:rsidRDefault="00D11482" w:rsidP="00D114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</w:p>
    <w:p w:rsidR="00D11482" w:rsidRPr="001E7521" w:rsidRDefault="00D11482" w:rsidP="00D1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1908"/>
        <w:gridCol w:w="4535"/>
      </w:tblGrid>
      <w:tr w:rsidR="00D11482" w:rsidRPr="001E7521" w:rsidTr="00F3738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1482" w:rsidRPr="00036BEE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муниципального бюджетного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дополнительного образования»</w:t>
            </w:r>
          </w:p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1482" w:rsidRPr="00036BEE" w:rsidRDefault="00D11482" w:rsidP="00F37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E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1482" w:rsidRPr="00036BEE" w:rsidRDefault="00D11482" w:rsidP="00F37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EE">
              <w:rPr>
                <w:rFonts w:ascii="Times New Roman" w:hAnsi="Times New Roman" w:cs="Times New Roman"/>
                <w:sz w:val="24"/>
                <w:szCs w:val="24"/>
              </w:rPr>
              <w:t>(должность, Ф.И.О. работника)</w:t>
            </w:r>
          </w:p>
        </w:tc>
      </w:tr>
      <w:tr w:rsidR="00D11482" w:rsidRPr="001E7521" w:rsidTr="00F3738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482" w:rsidRPr="001E7521" w:rsidRDefault="00D11482" w:rsidP="00F37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67"/>
            <w:bookmarkEnd w:id="0"/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11482" w:rsidRPr="001E7521" w:rsidRDefault="00D11482" w:rsidP="00F37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 трудовых функций, которая приводит или может привести к конфликту интересов</w:t>
            </w:r>
          </w:p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82" w:rsidRPr="001E7521" w:rsidRDefault="00D11482" w:rsidP="00F373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      </w:r>
            <w:proofErr w:type="gramStart"/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1E7521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D11482" w:rsidRPr="001E7521" w:rsidRDefault="00D11482" w:rsidP="00F373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____________________________________________________________________________________________________________________________________________________________________________________________.</w:t>
            </w:r>
          </w:p>
          <w:p w:rsidR="00D11482" w:rsidRPr="001E7521" w:rsidRDefault="00D11482" w:rsidP="00F373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Трудовые функции, на надлежащее исполнение которых влияет или может повлиять личная заинтересованность: __________________________________________________________________________________________________________________.</w:t>
            </w:r>
          </w:p>
          <w:p w:rsidR="00D11482" w:rsidRPr="001E7521" w:rsidRDefault="00D11482" w:rsidP="00F373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      </w:r>
          </w:p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</w:tc>
      </w:tr>
      <w:tr w:rsidR="00D11482" w:rsidRPr="001E7521" w:rsidTr="00F37382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D11482" w:rsidRPr="001E7521" w:rsidRDefault="00D11482" w:rsidP="00F37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1482" w:rsidRPr="0000033C" w:rsidRDefault="00D11482" w:rsidP="00F37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1482" w:rsidRPr="001E7521" w:rsidRDefault="00D11482" w:rsidP="00F373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1482" w:rsidRPr="0000033C" w:rsidRDefault="00D11482" w:rsidP="00F37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3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11482" w:rsidRPr="001E7521" w:rsidTr="00F3738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482" w:rsidRPr="001E7521" w:rsidRDefault="00D11482" w:rsidP="00F37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1482" w:rsidRPr="001E7521" w:rsidRDefault="00D11482" w:rsidP="00F373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521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г.</w:t>
            </w:r>
          </w:p>
        </w:tc>
      </w:tr>
    </w:tbl>
    <w:p w:rsidR="00D11482" w:rsidRPr="001E7521" w:rsidRDefault="00D11482" w:rsidP="00D11482">
      <w:pPr>
        <w:rPr>
          <w:sz w:val="28"/>
          <w:szCs w:val="28"/>
        </w:rPr>
      </w:pPr>
    </w:p>
    <w:p w:rsidR="00D11482" w:rsidRDefault="00D11482" w:rsidP="00D11482"/>
    <w:p w:rsidR="00D11482" w:rsidRDefault="00D11482" w:rsidP="0061554E">
      <w:pPr>
        <w:jc w:val="center"/>
        <w:rPr>
          <w:bCs/>
          <w:sz w:val="24"/>
          <w:szCs w:val="24"/>
        </w:rPr>
      </w:pPr>
    </w:p>
    <w:p w:rsidR="00145585" w:rsidRDefault="00145585">
      <w:bookmarkStart w:id="1" w:name="_GoBack"/>
      <w:bookmarkEnd w:id="1"/>
    </w:p>
    <w:sectPr w:rsidR="0014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69"/>
    <w:rsid w:val="000927D0"/>
    <w:rsid w:val="00145585"/>
    <w:rsid w:val="001C6B2D"/>
    <w:rsid w:val="00265005"/>
    <w:rsid w:val="003F0BBC"/>
    <w:rsid w:val="00412326"/>
    <w:rsid w:val="00477729"/>
    <w:rsid w:val="00520AD7"/>
    <w:rsid w:val="00551C73"/>
    <w:rsid w:val="0061554E"/>
    <w:rsid w:val="0076587B"/>
    <w:rsid w:val="0079708B"/>
    <w:rsid w:val="00854540"/>
    <w:rsid w:val="00A35FC1"/>
    <w:rsid w:val="00A54C0D"/>
    <w:rsid w:val="00AC0A88"/>
    <w:rsid w:val="00AD1DE6"/>
    <w:rsid w:val="00BC4549"/>
    <w:rsid w:val="00D11482"/>
    <w:rsid w:val="00E42769"/>
    <w:rsid w:val="00F85B8C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B8C"/>
    <w:pPr>
      <w:keepNext/>
      <w:keepLines/>
      <w:widowControl/>
      <w:autoSpaceDE/>
      <w:autoSpaceDN/>
      <w:adjustRightInd/>
      <w:spacing w:before="480" w:line="360" w:lineRule="auto"/>
      <w:ind w:firstLine="709"/>
      <w:jc w:val="center"/>
      <w:outlineLvl w:val="0"/>
    </w:pPr>
    <w:rPr>
      <w:rFonts w:eastAsiaTheme="majorEastAsia" w:cstheme="majorBidi"/>
      <w:b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B8C"/>
    <w:rPr>
      <w:rFonts w:ascii="Times New Roman" w:eastAsiaTheme="majorEastAsia" w:hAnsi="Times New Roman" w:cstheme="majorBidi"/>
      <w:b/>
      <w:sz w:val="28"/>
    </w:rPr>
  </w:style>
  <w:style w:type="paragraph" w:styleId="a3">
    <w:name w:val="No Spacing"/>
    <w:uiPriority w:val="99"/>
    <w:qFormat/>
    <w:rsid w:val="00AC0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C0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B8C"/>
    <w:pPr>
      <w:keepNext/>
      <w:keepLines/>
      <w:widowControl/>
      <w:autoSpaceDE/>
      <w:autoSpaceDN/>
      <w:adjustRightInd/>
      <w:spacing w:before="480" w:line="360" w:lineRule="auto"/>
      <w:ind w:firstLine="709"/>
      <w:jc w:val="center"/>
      <w:outlineLvl w:val="0"/>
    </w:pPr>
    <w:rPr>
      <w:rFonts w:eastAsiaTheme="majorEastAsia" w:cstheme="majorBidi"/>
      <w:b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B8C"/>
    <w:rPr>
      <w:rFonts w:ascii="Times New Roman" w:eastAsiaTheme="majorEastAsia" w:hAnsi="Times New Roman" w:cstheme="majorBidi"/>
      <w:b/>
      <w:sz w:val="28"/>
    </w:rPr>
  </w:style>
  <w:style w:type="paragraph" w:styleId="a3">
    <w:name w:val="No Spacing"/>
    <w:uiPriority w:val="99"/>
    <w:qFormat/>
    <w:rsid w:val="00AC0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C0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F863-3A67-42C6-8734-D91060ED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 Windows</cp:lastModifiedBy>
  <cp:revision>9</cp:revision>
  <cp:lastPrinted>2022-12-01T11:52:00Z</cp:lastPrinted>
  <dcterms:created xsi:type="dcterms:W3CDTF">2022-12-01T05:51:00Z</dcterms:created>
  <dcterms:modified xsi:type="dcterms:W3CDTF">2022-12-02T05:06:00Z</dcterms:modified>
</cp:coreProperties>
</file>