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B3" w:rsidRPr="008917DC" w:rsidRDefault="005F21B3" w:rsidP="005F21B3">
      <w:pPr>
        <w:jc w:val="center"/>
        <w:rPr>
          <w:bCs/>
          <w:sz w:val="26"/>
          <w:szCs w:val="26"/>
        </w:rPr>
      </w:pPr>
      <w:r w:rsidRPr="008917DC">
        <w:rPr>
          <w:bCs/>
          <w:sz w:val="26"/>
          <w:szCs w:val="26"/>
        </w:rPr>
        <w:t xml:space="preserve">Муниципальное бюджетное учреждение дополнительного образования                                                                                              </w:t>
      </w:r>
      <w:proofErr w:type="gramStart"/>
      <w:r w:rsidRPr="008917DC">
        <w:rPr>
          <w:bCs/>
          <w:sz w:val="26"/>
          <w:szCs w:val="26"/>
        </w:rPr>
        <w:t xml:space="preserve">   «</w:t>
      </w:r>
      <w:proofErr w:type="gramEnd"/>
      <w:r w:rsidRPr="008917DC">
        <w:rPr>
          <w:bCs/>
          <w:sz w:val="26"/>
          <w:szCs w:val="26"/>
        </w:rPr>
        <w:t>Краснояружский Центр дополнительного образования»</w:t>
      </w:r>
    </w:p>
    <w:p w:rsidR="005F21B3" w:rsidRPr="0023243E" w:rsidRDefault="005F21B3" w:rsidP="005F21B3">
      <w:pPr>
        <w:jc w:val="center"/>
        <w:rPr>
          <w:bCs/>
        </w:rPr>
      </w:pPr>
    </w:p>
    <w:tbl>
      <w:tblPr>
        <w:tblW w:w="9952" w:type="dxa"/>
        <w:tblInd w:w="-106" w:type="dxa"/>
        <w:tblLook w:val="00A0" w:firstRow="1" w:lastRow="0" w:firstColumn="1" w:lastColumn="0" w:noHBand="0" w:noVBand="0"/>
      </w:tblPr>
      <w:tblGrid>
        <w:gridCol w:w="4942"/>
        <w:gridCol w:w="5010"/>
      </w:tblGrid>
      <w:tr w:rsidR="005F21B3" w:rsidRPr="00473085" w:rsidTr="00962EAB">
        <w:trPr>
          <w:trHeight w:val="303"/>
        </w:trPr>
        <w:tc>
          <w:tcPr>
            <w:tcW w:w="4942" w:type="dxa"/>
          </w:tcPr>
          <w:p w:rsidR="005F21B3" w:rsidRPr="00473085" w:rsidRDefault="005F21B3" w:rsidP="00962EA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30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F21B3" w:rsidRPr="00473085" w:rsidRDefault="005F21B3" w:rsidP="0096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F21B3" w:rsidRPr="00473085" w:rsidRDefault="005F21B3" w:rsidP="0096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1811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7A0018">
              <w:rPr>
                <w:rFonts w:ascii="Times New Roman" w:hAnsi="Times New Roman"/>
                <w:sz w:val="24"/>
                <w:szCs w:val="24"/>
              </w:rPr>
              <w:t>1</w:t>
            </w:r>
            <w:r w:rsidRPr="008C1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7A0018">
              <w:rPr>
                <w:rFonts w:ascii="Times New Roman" w:hAnsi="Times New Roman"/>
                <w:sz w:val="24"/>
                <w:szCs w:val="24"/>
              </w:rPr>
              <w:t>31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A0018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A0018">
              <w:rPr>
                <w:rFonts w:ascii="Times New Roman" w:hAnsi="Times New Roman"/>
                <w:sz w:val="24"/>
                <w:szCs w:val="24"/>
              </w:rPr>
              <w:t>3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5F21B3" w:rsidRPr="00473085" w:rsidRDefault="005F21B3" w:rsidP="0096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5F21B3" w:rsidRPr="00473085" w:rsidRDefault="005F21B3" w:rsidP="00962EAB">
            <w:pPr>
              <w:jc w:val="right"/>
              <w:rPr>
                <w:bCs/>
              </w:rPr>
            </w:pPr>
            <w:r w:rsidRPr="00473085">
              <w:rPr>
                <w:bCs/>
              </w:rPr>
              <w:t>УТВЕРЖДЕНО</w:t>
            </w:r>
          </w:p>
          <w:p w:rsidR="005F21B3" w:rsidRPr="005F21B3" w:rsidRDefault="005F21B3" w:rsidP="00962EAB">
            <w:pPr>
              <w:jc w:val="right"/>
              <w:rPr>
                <w:sz w:val="24"/>
                <w:szCs w:val="24"/>
              </w:rPr>
            </w:pPr>
            <w:r w:rsidRPr="008C1811">
              <w:rPr>
                <w:sz w:val="24"/>
                <w:szCs w:val="24"/>
              </w:rPr>
              <w:t xml:space="preserve">Приказ </w:t>
            </w:r>
            <w:r w:rsidR="008C1811" w:rsidRPr="008C1811">
              <w:rPr>
                <w:sz w:val="24"/>
                <w:szCs w:val="24"/>
              </w:rPr>
              <w:t>№</w:t>
            </w:r>
            <w:r w:rsidR="007A0018">
              <w:rPr>
                <w:sz w:val="24"/>
                <w:szCs w:val="24"/>
              </w:rPr>
              <w:t>131</w:t>
            </w:r>
            <w:r w:rsidRPr="008C1811">
              <w:rPr>
                <w:sz w:val="24"/>
                <w:szCs w:val="24"/>
              </w:rPr>
              <w:t xml:space="preserve"> </w:t>
            </w:r>
            <w:r w:rsidRPr="005F21B3">
              <w:rPr>
                <w:sz w:val="24"/>
                <w:szCs w:val="24"/>
              </w:rPr>
              <w:t>от «</w:t>
            </w:r>
            <w:r w:rsidR="007A0018">
              <w:rPr>
                <w:sz w:val="24"/>
                <w:szCs w:val="24"/>
              </w:rPr>
              <w:t>3</w:t>
            </w:r>
            <w:r w:rsidR="00936FBB">
              <w:rPr>
                <w:sz w:val="24"/>
                <w:szCs w:val="24"/>
              </w:rPr>
              <w:t>1</w:t>
            </w:r>
            <w:r w:rsidRPr="005F21B3">
              <w:rPr>
                <w:sz w:val="24"/>
                <w:szCs w:val="24"/>
              </w:rPr>
              <w:t xml:space="preserve">» </w:t>
            </w:r>
            <w:r w:rsidR="007A0018">
              <w:rPr>
                <w:sz w:val="24"/>
                <w:szCs w:val="24"/>
              </w:rPr>
              <w:t>августа</w:t>
            </w:r>
            <w:r w:rsidRPr="005F21B3">
              <w:rPr>
                <w:sz w:val="24"/>
                <w:szCs w:val="24"/>
              </w:rPr>
              <w:t xml:space="preserve"> </w:t>
            </w:r>
            <w:proofErr w:type="gramStart"/>
            <w:r w:rsidRPr="005F21B3">
              <w:rPr>
                <w:sz w:val="24"/>
                <w:szCs w:val="24"/>
              </w:rPr>
              <w:t>202</w:t>
            </w:r>
            <w:r w:rsidR="007A0018">
              <w:rPr>
                <w:sz w:val="24"/>
                <w:szCs w:val="24"/>
              </w:rPr>
              <w:t>3</w:t>
            </w:r>
            <w:r w:rsidRPr="005F21B3">
              <w:rPr>
                <w:sz w:val="24"/>
                <w:szCs w:val="24"/>
              </w:rPr>
              <w:t xml:space="preserve">  г.</w:t>
            </w:r>
            <w:proofErr w:type="gramEnd"/>
            <w:r w:rsidRPr="005F21B3">
              <w:rPr>
                <w:sz w:val="24"/>
                <w:szCs w:val="24"/>
              </w:rPr>
              <w:t xml:space="preserve"> </w:t>
            </w:r>
          </w:p>
          <w:p w:rsidR="005F21B3" w:rsidRPr="00473085" w:rsidRDefault="005F21B3" w:rsidP="00962EAB">
            <w:pPr>
              <w:jc w:val="right"/>
            </w:pPr>
            <w:r w:rsidRPr="00473085">
              <w:t xml:space="preserve"> </w:t>
            </w:r>
          </w:p>
        </w:tc>
      </w:tr>
    </w:tbl>
    <w:p w:rsidR="00D926C3" w:rsidRDefault="00D926C3" w:rsidP="00D926C3">
      <w:pPr>
        <w:shd w:val="clear" w:color="auto" w:fill="FFFFFF"/>
        <w:ind w:left="854"/>
        <w:jc w:val="right"/>
        <w:rPr>
          <w:b/>
          <w:sz w:val="24"/>
          <w:szCs w:val="24"/>
        </w:rPr>
      </w:pP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b/>
          <w:bCs/>
          <w:sz w:val="24"/>
          <w:szCs w:val="24"/>
        </w:rPr>
      </w:pPr>
      <w:r w:rsidRPr="00820FE5">
        <w:rPr>
          <w:b/>
          <w:bCs/>
          <w:color w:val="222222"/>
          <w:sz w:val="24"/>
          <w:szCs w:val="24"/>
        </w:rPr>
        <w:t>П</w:t>
      </w:r>
      <w:r w:rsidR="008C1811" w:rsidRPr="00820FE5">
        <w:rPr>
          <w:b/>
          <w:bCs/>
          <w:color w:val="222222"/>
          <w:sz w:val="24"/>
          <w:szCs w:val="24"/>
        </w:rPr>
        <w:t>ОЛОЖЕНИЕ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color w:val="222222"/>
          <w:sz w:val="24"/>
          <w:szCs w:val="24"/>
        </w:rPr>
      </w:pPr>
      <w:r w:rsidRPr="00820FE5">
        <w:rPr>
          <w:b/>
          <w:bCs/>
          <w:color w:val="222222"/>
          <w:sz w:val="24"/>
          <w:szCs w:val="24"/>
        </w:rPr>
        <w:t>об электронном обучении и использовании дистанционных образовательных технологий при реализации дополнительных общеобразовательных (общеразвивающих) программ МБУДО «Краснояружский ЦДО»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color w:val="222222"/>
          <w:sz w:val="24"/>
          <w:szCs w:val="24"/>
        </w:rPr>
      </w:pPr>
      <w:r w:rsidRPr="00820FE5">
        <w:rPr>
          <w:color w:val="222222"/>
          <w:sz w:val="24"/>
          <w:szCs w:val="24"/>
        </w:rPr>
        <w:t> 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sz w:val="24"/>
          <w:szCs w:val="24"/>
        </w:rPr>
      </w:pPr>
      <w:r w:rsidRPr="00820FE5">
        <w:rPr>
          <w:b/>
          <w:bCs/>
          <w:sz w:val="24"/>
          <w:szCs w:val="24"/>
        </w:rPr>
        <w:t>1. Общие положения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 учреждения дополнительного образования «Краснояружский Центр дополнительного образования» </w:t>
      </w:r>
      <w:r w:rsidR="007A0018" w:rsidRPr="00820FE5">
        <w:rPr>
          <w:sz w:val="24"/>
          <w:szCs w:val="24"/>
        </w:rPr>
        <w:t xml:space="preserve">(далее – Положение) разработано </w:t>
      </w:r>
      <w:r w:rsidRPr="00820FE5">
        <w:rPr>
          <w:sz w:val="24"/>
          <w:szCs w:val="24"/>
        </w:rPr>
        <w:t xml:space="preserve">в соответствии с </w:t>
      </w:r>
      <w:hyperlink r:id="rId8" w:anchor="/document/99/902389617/" w:history="1">
        <w:r w:rsidRPr="00820FE5">
          <w:rPr>
            <w:sz w:val="24"/>
            <w:szCs w:val="24"/>
          </w:rPr>
          <w:t>Федеральным законом от 29.12.2012 № 273-ФЗ</w:t>
        </w:r>
      </w:hyperlink>
      <w:r w:rsidRPr="00820FE5">
        <w:rPr>
          <w:sz w:val="24"/>
          <w:szCs w:val="24"/>
        </w:rPr>
        <w:t xml:space="preserve"> «Об образовании в Российской Федерации» (дале</w:t>
      </w:r>
      <w:r w:rsidR="007A0018" w:rsidRPr="00820FE5">
        <w:rPr>
          <w:sz w:val="24"/>
          <w:szCs w:val="24"/>
        </w:rPr>
        <w:t xml:space="preserve">е – Федеральный закон № 273-ФЗ), </w:t>
      </w:r>
      <w:r w:rsidR="00481155" w:rsidRPr="00820FE5">
        <w:rPr>
          <w:sz w:val="24"/>
          <w:szCs w:val="24"/>
        </w:rPr>
        <w:t xml:space="preserve"> </w:t>
      </w:r>
      <w:hyperlink r:id="rId9" w:anchor="/document/99/901990046/" w:history="1">
        <w:r w:rsidR="00481155" w:rsidRPr="00820FE5">
          <w:rPr>
            <w:sz w:val="24"/>
            <w:szCs w:val="24"/>
          </w:rPr>
          <w:t>Федеральным законом от 27.07.2006 № 152-ФЗ</w:t>
        </w:r>
      </w:hyperlink>
      <w:r w:rsidR="00481155" w:rsidRPr="00820FE5">
        <w:rPr>
          <w:sz w:val="24"/>
          <w:szCs w:val="24"/>
        </w:rPr>
        <w:t xml:space="preserve"> «О персональных данных»;</w:t>
      </w:r>
      <w:r w:rsidR="007A0018" w:rsidRPr="00820FE5">
        <w:rPr>
          <w:sz w:val="24"/>
          <w:szCs w:val="24"/>
        </w:rPr>
        <w:t xml:space="preserve"> </w:t>
      </w:r>
      <w:r w:rsidR="00FB53FA" w:rsidRPr="00820FE5">
        <w:rPr>
          <w:sz w:val="24"/>
          <w:szCs w:val="24"/>
        </w:rPr>
        <w:t>СанПиН  «Санитарно-эпидемиологические  требования к  организаци</w:t>
      </w:r>
      <w:r w:rsidR="00CA5149" w:rsidRPr="00820FE5">
        <w:rPr>
          <w:sz w:val="24"/>
          <w:szCs w:val="24"/>
        </w:rPr>
        <w:t>ям воспитания  и обучения, отдыха и оздоровления детей и молодежи</w:t>
      </w:r>
      <w:r w:rsidR="00FB53FA" w:rsidRPr="00820FE5">
        <w:rPr>
          <w:sz w:val="24"/>
          <w:szCs w:val="24"/>
        </w:rPr>
        <w:t>»</w:t>
      </w:r>
      <w:r w:rsidR="007A0018" w:rsidRPr="00820FE5">
        <w:rPr>
          <w:sz w:val="24"/>
          <w:szCs w:val="24"/>
        </w:rPr>
        <w:t xml:space="preserve">, </w:t>
      </w:r>
      <w:r w:rsidRPr="00820FE5">
        <w:rPr>
          <w:sz w:val="24"/>
          <w:szCs w:val="24"/>
        </w:rPr>
        <w:t>уставом и локальными нормативными актами муниципального бюджетного  учреждения дополнительного образования «Краснояружский Центр дополнительного образования» (далее – Центр).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1.2. Электронное обучение и дистанционные образовательные технологии применяются в целях: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− предоставления обучающимся возможности осваивать дополнительные общеобразовательные (общеразвивающие) программы независимо от местонахождения и времени;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− </w:t>
      </w:r>
      <w:proofErr w:type="gramStart"/>
      <w:r w:rsidRPr="00820FE5">
        <w:rPr>
          <w:sz w:val="24"/>
          <w:szCs w:val="24"/>
        </w:rPr>
        <w:t>увеличения контингента</w:t>
      </w:r>
      <w:proofErr w:type="gramEnd"/>
      <w:r w:rsidRPr="00820FE5">
        <w:rPr>
          <w:sz w:val="24"/>
          <w:szCs w:val="24"/>
        </w:rPr>
        <w:t xml:space="preserve"> обучающихся по дополнительным общеобразовательным (общеразвивающим) программам, реализуемым с применением электронного обучения и дистанционных образовательных технологий.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1.3. В настоящем Положении используются термины: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</w:t>
      </w:r>
      <w:r w:rsidRPr="00820FE5">
        <w:rPr>
          <w:b/>
          <w:bCs/>
          <w:sz w:val="24"/>
          <w:szCs w:val="24"/>
        </w:rPr>
        <w:t>Электронное обучение</w:t>
      </w:r>
      <w:r w:rsidRPr="00820FE5">
        <w:rPr>
          <w:sz w:val="24"/>
          <w:szCs w:val="24"/>
        </w:rPr>
        <w:t xml:space="preserve"> – организация образовательной деятельности с применением содержащейся </w:t>
      </w:r>
      <w:proofErr w:type="gramStart"/>
      <w:r w:rsidRPr="00820FE5">
        <w:rPr>
          <w:sz w:val="24"/>
          <w:szCs w:val="24"/>
        </w:rPr>
        <w:t>в базах</w:t>
      </w:r>
      <w:proofErr w:type="gramEnd"/>
      <w:r w:rsidRPr="00820FE5">
        <w:rPr>
          <w:sz w:val="24"/>
          <w:szCs w:val="24"/>
        </w:rPr>
        <w:t xml:space="preserve">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</w:t>
      </w:r>
      <w:r w:rsidRPr="00820FE5">
        <w:rPr>
          <w:b/>
          <w:bCs/>
          <w:sz w:val="24"/>
          <w:szCs w:val="24"/>
        </w:rPr>
        <w:t>Дистанционные образовательные технологии</w:t>
      </w:r>
      <w:r w:rsidRPr="00820FE5">
        <w:rPr>
          <w:sz w:val="24"/>
          <w:szCs w:val="24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375EA" w:rsidRPr="00820FE5" w:rsidRDefault="004375EA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b/>
          <w:sz w:val="24"/>
          <w:szCs w:val="24"/>
        </w:rPr>
        <w:t xml:space="preserve">           Информационные системы</w:t>
      </w:r>
      <w:r w:rsidRPr="00820FE5">
        <w:rPr>
          <w:sz w:val="24"/>
          <w:szCs w:val="24"/>
        </w:rPr>
        <w:t xml:space="preserve"> – государственные информационные системы, региональные информационные системы и информационные системы образовательных организаций, </w:t>
      </w:r>
      <w:proofErr w:type="gramStart"/>
      <w:r w:rsidRPr="00820FE5">
        <w:rPr>
          <w:sz w:val="24"/>
          <w:szCs w:val="24"/>
        </w:rPr>
        <w:t>эксплуатируемые  при</w:t>
      </w:r>
      <w:proofErr w:type="gramEnd"/>
      <w:r w:rsidRPr="00820FE5">
        <w:rPr>
          <w:sz w:val="24"/>
          <w:szCs w:val="24"/>
        </w:rPr>
        <w:t xml:space="preserve">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4375EA" w:rsidRPr="00820FE5" w:rsidRDefault="004375EA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b/>
          <w:sz w:val="24"/>
          <w:szCs w:val="24"/>
        </w:rPr>
        <w:t xml:space="preserve">           Онлайн-курс</w:t>
      </w:r>
      <w:r w:rsidRPr="00820FE5">
        <w:rPr>
          <w:sz w:val="24"/>
          <w:szCs w:val="24"/>
        </w:rPr>
        <w:t xml:space="preserve"> – </w:t>
      </w:r>
      <w:proofErr w:type="gramStart"/>
      <w:r w:rsidRPr="00820FE5">
        <w:rPr>
          <w:sz w:val="24"/>
          <w:szCs w:val="24"/>
        </w:rPr>
        <w:t>учебный  курс</w:t>
      </w:r>
      <w:proofErr w:type="gramEnd"/>
      <w:r w:rsidRPr="00820FE5">
        <w:rPr>
          <w:sz w:val="24"/>
          <w:szCs w:val="24"/>
        </w:rPr>
        <w:t xml:space="preserve">, реализуемый  с применением исключительно электронного обучения, дистанционных образовательных технологий, размещаемый на </w:t>
      </w:r>
      <w:r w:rsidRPr="00820FE5">
        <w:rPr>
          <w:sz w:val="24"/>
          <w:szCs w:val="24"/>
        </w:rPr>
        <w:lastRenderedPageBreak/>
        <w:t>официальных сайтах образовательных организаций и образовательных платформах, доступ к которому предоставляется через информационно-телекоммуникационную  сеть «Интернет», и направленный на обеспечение  достижения обучающимися определенных результатов обучения.</w:t>
      </w:r>
    </w:p>
    <w:p w:rsidR="004375EA" w:rsidRPr="00820FE5" w:rsidRDefault="00820FE5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b/>
          <w:sz w:val="24"/>
          <w:szCs w:val="24"/>
        </w:rPr>
        <w:t xml:space="preserve">            Цифровой образовательный контент</w:t>
      </w:r>
      <w:r w:rsidRPr="00820FE5">
        <w:rPr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  <w:r w:rsidRPr="00820FE5">
        <w:rPr>
          <w:sz w:val="24"/>
          <w:szCs w:val="24"/>
        </w:rPr>
        <w:tab/>
      </w:r>
    </w:p>
    <w:p w:rsidR="004375EA" w:rsidRPr="00820FE5" w:rsidRDefault="00820FE5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b/>
          <w:sz w:val="24"/>
          <w:szCs w:val="24"/>
        </w:rPr>
        <w:t xml:space="preserve">            Цифровые образовательные сервисы</w:t>
      </w:r>
      <w:r w:rsidRPr="00820FE5">
        <w:rPr>
          <w:sz w:val="24"/>
          <w:szCs w:val="24"/>
        </w:rPr>
        <w:t xml:space="preserve">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Центра независимо от места нахождения обучающихся.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 </w:t>
      </w:r>
    </w:p>
    <w:p w:rsidR="005F21B3" w:rsidRPr="00820FE5" w:rsidRDefault="005F21B3" w:rsidP="00DB2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b/>
          <w:sz w:val="24"/>
          <w:szCs w:val="24"/>
        </w:rPr>
      </w:pPr>
      <w:r w:rsidRPr="00820FE5">
        <w:rPr>
          <w:b/>
          <w:bCs/>
          <w:sz w:val="24"/>
          <w:szCs w:val="24"/>
        </w:rPr>
        <w:t xml:space="preserve">2. Компетенция Центра при применении электронного обучения, </w:t>
      </w:r>
      <w:proofErr w:type="gramStart"/>
      <w:r w:rsidRPr="00820FE5">
        <w:rPr>
          <w:b/>
          <w:bCs/>
          <w:sz w:val="24"/>
          <w:szCs w:val="24"/>
        </w:rPr>
        <w:t xml:space="preserve">дистанционных </w:t>
      </w:r>
      <w:r w:rsidR="00DB2E6C" w:rsidRPr="00820FE5">
        <w:rPr>
          <w:b/>
          <w:bCs/>
          <w:sz w:val="24"/>
          <w:szCs w:val="24"/>
        </w:rPr>
        <w:t xml:space="preserve"> </w:t>
      </w:r>
      <w:r w:rsidRPr="00820FE5">
        <w:rPr>
          <w:b/>
          <w:bCs/>
          <w:sz w:val="24"/>
          <w:szCs w:val="24"/>
        </w:rPr>
        <w:t>образовательных</w:t>
      </w:r>
      <w:proofErr w:type="gramEnd"/>
      <w:r w:rsidRPr="00820FE5">
        <w:rPr>
          <w:b/>
          <w:bCs/>
          <w:sz w:val="24"/>
          <w:szCs w:val="24"/>
        </w:rPr>
        <w:t xml:space="preserve"> технологий при реализации </w:t>
      </w:r>
      <w:r w:rsidRPr="00820FE5">
        <w:rPr>
          <w:b/>
          <w:sz w:val="24"/>
          <w:szCs w:val="24"/>
        </w:rPr>
        <w:t>дополнительных общеобразовательных (общеразвивающих) программ</w:t>
      </w: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sz w:val="24"/>
          <w:szCs w:val="24"/>
        </w:rPr>
        <w:t xml:space="preserve">         2.1. Центр вправе применять электронное обучение и дистанционные образовательные технологии при реализации дополнительных общеобразовательных (общеразвивающих) программ в предусмотренных </w:t>
      </w:r>
      <w:hyperlink r:id="rId10" w:anchor="/document/99/902389617/" w:history="1">
        <w:r w:rsidRPr="00820FE5">
          <w:rPr>
            <w:sz w:val="24"/>
            <w:szCs w:val="24"/>
          </w:rPr>
          <w:t>Федеральным законом № 273-ФЗ</w:t>
        </w:r>
      </w:hyperlink>
      <w:r w:rsidRPr="00820FE5">
        <w:rPr>
          <w:sz w:val="24"/>
          <w:szCs w:val="24"/>
        </w:rPr>
        <w:t xml:space="preserve">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5F21B3" w:rsidRPr="00196361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color w:val="FF0000"/>
          <w:sz w:val="24"/>
          <w:szCs w:val="24"/>
        </w:rPr>
        <w:t xml:space="preserve">         </w:t>
      </w:r>
      <w:r w:rsidRPr="00196361">
        <w:rPr>
          <w:sz w:val="24"/>
          <w:szCs w:val="24"/>
        </w:rPr>
        <w:t>2.2. Центр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5F21B3" w:rsidRPr="00196361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196361">
        <w:rPr>
          <w:sz w:val="24"/>
          <w:szCs w:val="24"/>
        </w:rPr>
        <w:t xml:space="preserve">         2.3. При реализации образовательных программ или их частей с применением электронного обучения, дистанционных образовательных технологий Центр:</w:t>
      </w:r>
    </w:p>
    <w:p w:rsidR="005F21B3" w:rsidRPr="002F28A4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2F28A4">
        <w:rPr>
          <w:sz w:val="24"/>
          <w:szCs w:val="24"/>
        </w:rPr>
        <w:t xml:space="preserve">         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5F21B3" w:rsidRPr="002F28A4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2F28A4">
        <w:rPr>
          <w:sz w:val="24"/>
          <w:szCs w:val="24"/>
        </w:rPr>
        <w:t xml:space="preserve">         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5F21B3" w:rsidRPr="00F10351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F10351">
        <w:rPr>
          <w:sz w:val="24"/>
          <w:szCs w:val="24"/>
        </w:rPr>
        <w:t xml:space="preserve">         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5F21B3" w:rsidRPr="00F10351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F10351">
        <w:rPr>
          <w:sz w:val="24"/>
          <w:szCs w:val="24"/>
        </w:rPr>
        <w:t xml:space="preserve">         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r w:rsidR="002F28A4" w:rsidRPr="00F10351">
        <w:rPr>
          <w:sz w:val="24"/>
          <w:szCs w:val="24"/>
        </w:rPr>
        <w:t>Федерального закона</w:t>
      </w:r>
      <w:hyperlink r:id="rId11" w:anchor="/document/99/902389617/" w:history="1"/>
      <w:r w:rsidRPr="00F10351">
        <w:rPr>
          <w:sz w:val="24"/>
          <w:szCs w:val="24"/>
        </w:rPr>
        <w:t xml:space="preserve"> «О персональных данных», </w:t>
      </w:r>
      <w:hyperlink r:id="rId12" w:anchor="/document/99/901912288/" w:history="1">
        <w:r w:rsidRPr="00F10351">
          <w:rPr>
            <w:sz w:val="24"/>
            <w:szCs w:val="24"/>
          </w:rPr>
          <w:t xml:space="preserve">Федерального закона </w:t>
        </w:r>
      </w:hyperlink>
      <w:r w:rsidRPr="00F10351">
        <w:rPr>
          <w:sz w:val="24"/>
          <w:szCs w:val="24"/>
        </w:rPr>
        <w:t>«Об архивном деле в Российской Федерации».</w:t>
      </w:r>
    </w:p>
    <w:p w:rsidR="005F21B3" w:rsidRPr="00434171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color w:val="FF0000"/>
          <w:sz w:val="24"/>
          <w:szCs w:val="24"/>
        </w:rPr>
        <w:t xml:space="preserve">         </w:t>
      </w:r>
      <w:r w:rsidRPr="00434171">
        <w:rPr>
          <w:sz w:val="24"/>
          <w:szCs w:val="24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193729" w:rsidRPr="00434171">
        <w:rPr>
          <w:sz w:val="24"/>
          <w:szCs w:val="24"/>
        </w:rPr>
        <w:t xml:space="preserve">Центр </w:t>
      </w:r>
      <w:r w:rsidRPr="00434171">
        <w:rPr>
          <w:sz w:val="24"/>
          <w:szCs w:val="24"/>
        </w:rPr>
        <w:t>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5F21B3" w:rsidRPr="00434171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color w:val="FF0000"/>
          <w:sz w:val="24"/>
          <w:szCs w:val="24"/>
        </w:rPr>
        <w:t xml:space="preserve">         </w:t>
      </w:r>
      <w:r w:rsidRPr="00434171">
        <w:rPr>
          <w:sz w:val="24"/>
          <w:szCs w:val="24"/>
        </w:rPr>
        <w:t xml:space="preserve"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E173A9" w:rsidRPr="00434171">
        <w:rPr>
          <w:sz w:val="24"/>
          <w:szCs w:val="24"/>
        </w:rPr>
        <w:t>Центр</w:t>
      </w:r>
      <w:r w:rsidRPr="00434171">
        <w:rPr>
          <w:sz w:val="24"/>
          <w:szCs w:val="24"/>
        </w:rPr>
        <w:t xml:space="preserve"> самостоятельно и (или) с использованием ресурсов иных организаций:</w:t>
      </w:r>
    </w:p>
    <w:p w:rsidR="005F21B3" w:rsidRPr="00434171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434171">
        <w:rPr>
          <w:sz w:val="24"/>
          <w:szCs w:val="24"/>
        </w:rPr>
        <w:lastRenderedPageBreak/>
        <w:t xml:space="preserve">         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F21B3" w:rsidRPr="00434171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434171">
        <w:rPr>
          <w:sz w:val="24"/>
          <w:szCs w:val="24"/>
        </w:rPr>
        <w:t xml:space="preserve">         − обеспечивает идентификацию личности обучающегося, выбор способа которой </w:t>
      </w:r>
      <w:r w:rsidRPr="00434171">
        <w:rPr>
          <w:sz w:val="24"/>
          <w:szCs w:val="24"/>
        </w:rPr>
        <w:br/>
        <w:t>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F21B3" w:rsidRPr="006B168C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20FE5">
        <w:rPr>
          <w:color w:val="FF0000"/>
          <w:sz w:val="24"/>
          <w:szCs w:val="24"/>
        </w:rPr>
        <w:t xml:space="preserve">         </w:t>
      </w:r>
      <w:r w:rsidRPr="006B168C">
        <w:rPr>
          <w:sz w:val="24"/>
          <w:szCs w:val="24"/>
        </w:rPr>
        <w:t xml:space="preserve">2.6. </w:t>
      </w:r>
      <w:r w:rsidR="00E173A9" w:rsidRPr="006B168C">
        <w:rPr>
          <w:sz w:val="24"/>
          <w:szCs w:val="24"/>
        </w:rPr>
        <w:t>Центр</w:t>
      </w:r>
      <w:r w:rsidRPr="006B168C">
        <w:rPr>
          <w:sz w:val="24"/>
          <w:szCs w:val="24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5F21B3" w:rsidRPr="006B168C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6B168C">
        <w:rPr>
          <w:sz w:val="24"/>
          <w:szCs w:val="24"/>
        </w:rPr>
        <w:t xml:space="preserve">         Освоение обучающимся образовательных программ или их частей в виде онлайн-курсов подтверждается документом об обучении, выданным организацией, реализующей образовательные программы или их части в виде онлайн-курсов.</w:t>
      </w:r>
    </w:p>
    <w:p w:rsidR="00434171" w:rsidRDefault="00BC4C5F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6B168C">
        <w:rPr>
          <w:sz w:val="24"/>
          <w:szCs w:val="24"/>
        </w:rPr>
        <w:t xml:space="preserve">         </w:t>
      </w:r>
      <w:r w:rsidR="00434171" w:rsidRPr="006B168C">
        <w:rPr>
          <w:sz w:val="24"/>
          <w:szCs w:val="24"/>
        </w:rPr>
        <w:t>При применении электронного обучения организуется как отложенное  во времени, так и в режиме реального  времени  взаимодействие обучающегося с педагогическим работником посредством использования  баз данных, цифровых образовательных сервисов, информационных технологий, технических средств и информационно- 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образовательной программы.</w:t>
      </w:r>
    </w:p>
    <w:p w:rsidR="006B168C" w:rsidRPr="006B168C" w:rsidRDefault="006B168C" w:rsidP="006B1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4B2BCD">
        <w:rPr>
          <w:sz w:val="24"/>
          <w:szCs w:val="24"/>
        </w:rPr>
        <w:t xml:space="preserve">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Центр доводит до сведения участников образовательных отношений эту информацию не </w:t>
      </w:r>
      <w:proofErr w:type="gramStart"/>
      <w:r w:rsidR="004B2BCD">
        <w:rPr>
          <w:sz w:val="24"/>
          <w:szCs w:val="24"/>
        </w:rPr>
        <w:t>позднее  1</w:t>
      </w:r>
      <w:proofErr w:type="gramEnd"/>
      <w:r w:rsidR="004B2BCD">
        <w:rPr>
          <w:sz w:val="24"/>
          <w:szCs w:val="24"/>
        </w:rPr>
        <w:t xml:space="preserve"> мая текущего учебного года путем ее размещения в открытом доступе на официальном сайте образовательной организации в сети «Интернет». Центр в срок, установленный частью 3 статьи 29 </w:t>
      </w:r>
      <w:proofErr w:type="gramStart"/>
      <w:r w:rsidR="004B2BCD">
        <w:rPr>
          <w:sz w:val="24"/>
          <w:szCs w:val="24"/>
        </w:rPr>
        <w:t>Федерального  закона</w:t>
      </w:r>
      <w:proofErr w:type="gramEnd"/>
      <w:r w:rsidR="004B2BCD">
        <w:rPr>
          <w:sz w:val="24"/>
          <w:szCs w:val="24"/>
        </w:rPr>
        <w:t xml:space="preserve"> «Об образовании Российской Федерации»</w:t>
      </w:r>
    </w:p>
    <w:p w:rsidR="005F21B3" w:rsidRPr="00856A2B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sz w:val="24"/>
          <w:szCs w:val="24"/>
        </w:rPr>
      </w:pPr>
      <w:r w:rsidRPr="00856A2B">
        <w:rPr>
          <w:b/>
          <w:bCs/>
          <w:sz w:val="24"/>
          <w:szCs w:val="24"/>
        </w:rPr>
        <w:t>3. Учебно-методическое обеспечение</w:t>
      </w:r>
    </w:p>
    <w:p w:rsidR="005F21B3" w:rsidRPr="00856A2B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56A2B">
        <w:rPr>
          <w:sz w:val="24"/>
          <w:szCs w:val="24"/>
        </w:rPr>
        <w:t xml:space="preserve">         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локальными документами </w:t>
      </w:r>
      <w:r w:rsidR="0009587E" w:rsidRPr="00856A2B">
        <w:rPr>
          <w:sz w:val="24"/>
          <w:szCs w:val="24"/>
        </w:rPr>
        <w:t>Центра</w:t>
      </w:r>
      <w:r w:rsidRPr="00856A2B">
        <w:rPr>
          <w:sz w:val="24"/>
          <w:szCs w:val="24"/>
        </w:rPr>
        <w:t>.</w:t>
      </w:r>
    </w:p>
    <w:p w:rsidR="005F21B3" w:rsidRPr="00856A2B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56A2B">
        <w:rPr>
          <w:sz w:val="24"/>
          <w:szCs w:val="24"/>
        </w:rPr>
        <w:t xml:space="preserve">         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5F21B3" w:rsidRPr="00856A2B" w:rsidRDefault="005F21B3" w:rsidP="000A3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856A2B">
        <w:rPr>
          <w:sz w:val="24"/>
          <w:szCs w:val="24"/>
        </w:rPr>
        <w:t xml:space="preserve">         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5F21B3" w:rsidRPr="00856A2B" w:rsidRDefault="005F21B3" w:rsidP="000A354A">
      <w:pPr>
        <w:jc w:val="both"/>
        <w:rPr>
          <w:sz w:val="24"/>
          <w:szCs w:val="24"/>
        </w:rPr>
      </w:pPr>
      <w:r w:rsidRPr="00856A2B">
        <w:rPr>
          <w:sz w:val="24"/>
          <w:szCs w:val="24"/>
        </w:rPr>
        <w:t>− рабочая программа;</w:t>
      </w:r>
    </w:p>
    <w:p w:rsidR="005F21B3" w:rsidRPr="00856A2B" w:rsidRDefault="005F21B3" w:rsidP="000A354A">
      <w:pPr>
        <w:jc w:val="both"/>
        <w:rPr>
          <w:sz w:val="24"/>
          <w:szCs w:val="24"/>
        </w:rPr>
      </w:pPr>
      <w:r w:rsidRPr="00856A2B">
        <w:rPr>
          <w:sz w:val="24"/>
          <w:szCs w:val="24"/>
        </w:rPr>
        <w:t xml:space="preserve">− сценарий обучения с указанием видов работ, </w:t>
      </w:r>
      <w:r w:rsidR="000A354A" w:rsidRPr="00856A2B">
        <w:rPr>
          <w:sz w:val="24"/>
          <w:szCs w:val="24"/>
        </w:rPr>
        <w:t xml:space="preserve">методические указания для обучающихся, </w:t>
      </w:r>
      <w:r w:rsidRPr="00856A2B">
        <w:rPr>
          <w:sz w:val="24"/>
          <w:szCs w:val="24"/>
        </w:rPr>
        <w:t>сроков выполнения и информационных ресурсов поддержки обучения;</w:t>
      </w:r>
    </w:p>
    <w:p w:rsidR="005F21B3" w:rsidRPr="00856A2B" w:rsidRDefault="005F21B3" w:rsidP="00FB53FA">
      <w:pPr>
        <w:jc w:val="both"/>
        <w:rPr>
          <w:sz w:val="24"/>
          <w:szCs w:val="24"/>
        </w:rPr>
      </w:pPr>
      <w:r w:rsidRPr="00856A2B">
        <w:rPr>
          <w:sz w:val="24"/>
          <w:szCs w:val="24"/>
        </w:rPr>
        <w:t xml:space="preserve"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локальными документами </w:t>
      </w:r>
      <w:r w:rsidR="0009587E" w:rsidRPr="00856A2B">
        <w:rPr>
          <w:sz w:val="24"/>
          <w:szCs w:val="24"/>
        </w:rPr>
        <w:t>Центра</w:t>
      </w:r>
      <w:r w:rsidRPr="00856A2B">
        <w:rPr>
          <w:sz w:val="24"/>
          <w:szCs w:val="24"/>
        </w:rPr>
        <w:t>:</w:t>
      </w:r>
    </w:p>
    <w:p w:rsidR="005F21B3" w:rsidRPr="00856A2B" w:rsidRDefault="005F21B3" w:rsidP="00FB53FA">
      <w:pPr>
        <w:rPr>
          <w:sz w:val="24"/>
          <w:szCs w:val="24"/>
        </w:rPr>
      </w:pPr>
      <w:r w:rsidRPr="00856A2B">
        <w:rPr>
          <w:sz w:val="24"/>
          <w:szCs w:val="24"/>
        </w:rPr>
        <w:t xml:space="preserve">а) текстовые – электронный вариант учебного пособия или его фрагмента, литературных </w:t>
      </w:r>
      <w:r w:rsidRPr="00856A2B">
        <w:rPr>
          <w:sz w:val="24"/>
          <w:szCs w:val="24"/>
        </w:rPr>
        <w:lastRenderedPageBreak/>
        <w:t>произведений, научно-популярные и публицистические тексты,</w:t>
      </w:r>
      <w:r w:rsidR="0009587E" w:rsidRPr="00856A2B">
        <w:rPr>
          <w:sz w:val="24"/>
          <w:szCs w:val="24"/>
        </w:rPr>
        <w:t xml:space="preserve"> </w:t>
      </w:r>
      <w:r w:rsidRPr="00856A2B">
        <w:rPr>
          <w:sz w:val="24"/>
          <w:szCs w:val="24"/>
        </w:rPr>
        <w:t>представленные в электронной форме, тексты электронных словарей и энциклопедий;</w:t>
      </w:r>
    </w:p>
    <w:p w:rsidR="005F21B3" w:rsidRPr="00856A2B" w:rsidRDefault="005F21B3" w:rsidP="00FB53FA">
      <w:pPr>
        <w:rPr>
          <w:sz w:val="24"/>
          <w:szCs w:val="24"/>
        </w:rPr>
      </w:pPr>
      <w:r w:rsidRPr="00856A2B">
        <w:rPr>
          <w:sz w:val="24"/>
          <w:szCs w:val="24"/>
        </w:rPr>
        <w:t>б) аудио – аудиозапись теоретической части, практического занятия или иного вида учебного материала;</w:t>
      </w:r>
    </w:p>
    <w:p w:rsidR="005F21B3" w:rsidRPr="00856A2B" w:rsidRDefault="005F21B3" w:rsidP="00FB53FA">
      <w:pPr>
        <w:rPr>
          <w:sz w:val="24"/>
          <w:szCs w:val="24"/>
        </w:rPr>
      </w:pPr>
      <w:r w:rsidRPr="00856A2B">
        <w:rPr>
          <w:sz w:val="24"/>
          <w:szCs w:val="24"/>
        </w:rPr>
        <w:t>в) видео – видеозапись теоретической части, демонстрационный анимационный ролик;</w:t>
      </w:r>
    </w:p>
    <w:p w:rsidR="000A354A" w:rsidRPr="00856A2B" w:rsidRDefault="005F21B3" w:rsidP="00FB53FA">
      <w:pPr>
        <w:rPr>
          <w:sz w:val="24"/>
          <w:szCs w:val="24"/>
        </w:rPr>
      </w:pPr>
      <w:r w:rsidRPr="00856A2B">
        <w:rPr>
          <w:sz w:val="24"/>
          <w:szCs w:val="24"/>
        </w:rPr>
        <w:t>г) программный продукт, в том числе мобильные приложения</w:t>
      </w:r>
      <w:r w:rsidR="000A354A" w:rsidRPr="00856A2B">
        <w:rPr>
          <w:sz w:val="24"/>
          <w:szCs w:val="24"/>
        </w:rPr>
        <w:t>;</w:t>
      </w:r>
    </w:p>
    <w:p w:rsidR="005F21B3" w:rsidRDefault="000A354A" w:rsidP="00FB53FA">
      <w:pPr>
        <w:rPr>
          <w:sz w:val="24"/>
          <w:szCs w:val="24"/>
        </w:rPr>
      </w:pPr>
      <w:r w:rsidRPr="00856A2B">
        <w:rPr>
          <w:sz w:val="24"/>
          <w:szCs w:val="24"/>
        </w:rPr>
        <w:t xml:space="preserve">д) изображения, </w:t>
      </w:r>
      <w:r w:rsidR="00FB53FA" w:rsidRPr="00856A2B">
        <w:rPr>
          <w:sz w:val="24"/>
          <w:szCs w:val="24"/>
        </w:rPr>
        <w:t xml:space="preserve">наглядные пособия, </w:t>
      </w:r>
      <w:r w:rsidRPr="00856A2B">
        <w:rPr>
          <w:sz w:val="24"/>
          <w:szCs w:val="24"/>
        </w:rPr>
        <w:t>таблицы, графики</w:t>
      </w:r>
      <w:r w:rsidR="005F21B3" w:rsidRPr="00856A2B">
        <w:rPr>
          <w:sz w:val="24"/>
          <w:szCs w:val="24"/>
        </w:rPr>
        <w:t>.</w:t>
      </w:r>
    </w:p>
    <w:p w:rsidR="00B736AA" w:rsidRPr="00B736AA" w:rsidRDefault="00B736AA" w:rsidP="00FB53FA">
      <w:pPr>
        <w:rPr>
          <w:sz w:val="24"/>
          <w:szCs w:val="24"/>
        </w:rPr>
      </w:pPr>
    </w:p>
    <w:p w:rsidR="005F21B3" w:rsidRPr="00B736AA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sz w:val="24"/>
          <w:szCs w:val="24"/>
        </w:rPr>
      </w:pPr>
      <w:r w:rsidRPr="00B736AA">
        <w:rPr>
          <w:b/>
          <w:bCs/>
          <w:sz w:val="24"/>
          <w:szCs w:val="24"/>
        </w:rPr>
        <w:t>4. Техническое и программное обеспечение</w:t>
      </w:r>
    </w:p>
    <w:p w:rsidR="005F21B3" w:rsidRPr="00B736AA" w:rsidRDefault="005F21B3" w:rsidP="00095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4.1. Техническое обеспечение применения электронного обучения, дистанционных образовательных технологий включает:</w:t>
      </w:r>
    </w:p>
    <w:p w:rsidR="005F21B3" w:rsidRPr="00B736AA" w:rsidRDefault="005F21B3" w:rsidP="000A354A">
      <w:pPr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</w:t>
      </w:r>
      <w:r w:rsidR="000A354A" w:rsidRPr="00B736AA">
        <w:rPr>
          <w:sz w:val="24"/>
          <w:szCs w:val="24"/>
        </w:rPr>
        <w:t>педагогов дополнительного образования</w:t>
      </w:r>
      <w:r w:rsidRPr="00B736AA">
        <w:rPr>
          <w:sz w:val="24"/>
          <w:szCs w:val="24"/>
        </w:rPr>
        <w:t xml:space="preserve"> и обучающихся </w:t>
      </w:r>
      <w:r w:rsidR="000A354A" w:rsidRPr="00B736AA">
        <w:rPr>
          <w:sz w:val="24"/>
          <w:szCs w:val="24"/>
        </w:rPr>
        <w:t>Центра</w:t>
      </w:r>
      <w:r w:rsidRPr="00B736AA">
        <w:rPr>
          <w:sz w:val="24"/>
          <w:szCs w:val="24"/>
        </w:rPr>
        <w:t>;</w:t>
      </w:r>
    </w:p>
    <w:p w:rsidR="005F21B3" w:rsidRPr="00B736AA" w:rsidRDefault="005F21B3" w:rsidP="000A354A">
      <w:pPr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– коммуникационное оборудование, обеспечивающее доступ к ЭИОР через локальные сети и сеть интернет.</w:t>
      </w:r>
    </w:p>
    <w:p w:rsidR="005F21B3" w:rsidRPr="00B736AA" w:rsidRDefault="005F21B3" w:rsidP="00095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4.2. Программное обеспечение применения электронного обучения, дистанционных образовательных технологий включает:</w:t>
      </w:r>
    </w:p>
    <w:p w:rsidR="00FB53FA" w:rsidRPr="00B736AA" w:rsidRDefault="00FB53FA" w:rsidP="00FB53FA">
      <w:pPr>
        <w:pStyle w:val="a4"/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55" w:lineRule="atLeast"/>
        <w:jc w:val="both"/>
        <w:rPr>
          <w:iCs/>
          <w:sz w:val="24"/>
          <w:szCs w:val="24"/>
          <w:shd w:val="clear" w:color="auto" w:fill="FFFFCC"/>
        </w:rPr>
      </w:pPr>
      <w:r w:rsidRPr="00B736AA">
        <w:rPr>
          <w:iCs/>
          <w:sz w:val="24"/>
          <w:szCs w:val="24"/>
          <w:shd w:val="clear" w:color="auto" w:fill="FFFFFF" w:themeFill="background1"/>
        </w:rPr>
        <w:t xml:space="preserve">программное обеспечение, предоставляющее возможность организации видеосвязи и </w:t>
      </w:r>
      <w:proofErr w:type="spellStart"/>
      <w:r w:rsidRPr="00B736AA">
        <w:rPr>
          <w:iCs/>
          <w:sz w:val="24"/>
          <w:szCs w:val="24"/>
          <w:shd w:val="clear" w:color="auto" w:fill="FFFFFF" w:themeFill="background1"/>
        </w:rPr>
        <w:t>аудиосвязи</w:t>
      </w:r>
      <w:proofErr w:type="spellEnd"/>
      <w:r w:rsidRPr="00B736AA">
        <w:rPr>
          <w:iCs/>
          <w:sz w:val="24"/>
          <w:szCs w:val="24"/>
          <w:shd w:val="clear" w:color="auto" w:fill="FFFFFF" w:themeFill="background1"/>
        </w:rPr>
        <w:t>;</w:t>
      </w:r>
    </w:p>
    <w:p w:rsidR="00FB53FA" w:rsidRPr="00B736AA" w:rsidRDefault="00FB53FA" w:rsidP="00FB53FA">
      <w:pPr>
        <w:pStyle w:val="a4"/>
        <w:widowControl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55" w:lineRule="atLeast"/>
        <w:jc w:val="both"/>
        <w:rPr>
          <w:sz w:val="24"/>
          <w:szCs w:val="24"/>
        </w:rPr>
      </w:pPr>
      <w:r w:rsidRPr="00B736AA">
        <w:rPr>
          <w:iCs/>
          <w:sz w:val="24"/>
          <w:szCs w:val="24"/>
          <w:shd w:val="clear" w:color="auto" w:fill="FFFFFF" w:themeFill="background1"/>
        </w:rPr>
        <w:t>программное обеспечение, предоставляющее возможность работы с тестовыми электронными документами;</w:t>
      </w:r>
    </w:p>
    <w:p w:rsidR="00FB53FA" w:rsidRPr="00B736AA" w:rsidRDefault="00FB53FA" w:rsidP="00FB53FA">
      <w:pPr>
        <w:pStyle w:val="a4"/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55" w:lineRule="atLeast"/>
        <w:jc w:val="both"/>
        <w:rPr>
          <w:sz w:val="24"/>
          <w:szCs w:val="24"/>
        </w:rPr>
      </w:pPr>
      <w:r w:rsidRPr="00B736AA">
        <w:rPr>
          <w:iCs/>
          <w:sz w:val="24"/>
          <w:szCs w:val="24"/>
          <w:shd w:val="clear" w:color="auto" w:fill="FFFFFF" w:themeFill="background1"/>
        </w:rPr>
        <w:t>серверное программное обеспечение, поддерживающее функционирование сервера и связь с электронной информационно-образовательной средой через сеть</w:t>
      </w:r>
      <w:r w:rsidRPr="00B736AA">
        <w:rPr>
          <w:iCs/>
          <w:sz w:val="24"/>
          <w:szCs w:val="24"/>
          <w:shd w:val="clear" w:color="auto" w:fill="FFFFCC"/>
        </w:rPr>
        <w:br/>
      </w:r>
      <w:r w:rsidRPr="00B736AA">
        <w:rPr>
          <w:iCs/>
          <w:sz w:val="24"/>
          <w:szCs w:val="24"/>
          <w:shd w:val="clear" w:color="auto" w:fill="FFFFFF" w:themeFill="background1"/>
        </w:rPr>
        <w:t>интернет.</w:t>
      </w:r>
    </w:p>
    <w:p w:rsidR="00FB53FA" w:rsidRPr="00B736AA" w:rsidRDefault="00FB53FA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b/>
          <w:bCs/>
          <w:sz w:val="24"/>
          <w:szCs w:val="24"/>
        </w:rPr>
      </w:pPr>
    </w:p>
    <w:p w:rsidR="005F21B3" w:rsidRPr="00B736AA" w:rsidRDefault="005F21B3" w:rsidP="00B8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b/>
          <w:bCs/>
          <w:sz w:val="24"/>
          <w:szCs w:val="24"/>
        </w:rPr>
      </w:pPr>
      <w:r w:rsidRPr="00B736AA">
        <w:rPr>
          <w:b/>
          <w:bCs/>
          <w:sz w:val="24"/>
          <w:szCs w:val="24"/>
        </w:rPr>
        <w:t xml:space="preserve">5. Порядок организации электронного обучения и применения </w:t>
      </w:r>
      <w:proofErr w:type="gramStart"/>
      <w:r w:rsidRPr="00B736AA">
        <w:rPr>
          <w:b/>
          <w:bCs/>
          <w:sz w:val="24"/>
          <w:szCs w:val="24"/>
        </w:rPr>
        <w:t xml:space="preserve">дистанционных </w:t>
      </w:r>
      <w:r w:rsidR="00B806BF" w:rsidRPr="00B736AA">
        <w:rPr>
          <w:b/>
          <w:bCs/>
          <w:sz w:val="24"/>
          <w:szCs w:val="24"/>
        </w:rPr>
        <w:t xml:space="preserve"> </w:t>
      </w:r>
      <w:r w:rsidRPr="00B736AA">
        <w:rPr>
          <w:b/>
          <w:bCs/>
          <w:sz w:val="24"/>
          <w:szCs w:val="24"/>
        </w:rPr>
        <w:t>образовательных</w:t>
      </w:r>
      <w:proofErr w:type="gramEnd"/>
      <w:r w:rsidRPr="00B736AA">
        <w:rPr>
          <w:b/>
          <w:bCs/>
          <w:sz w:val="24"/>
          <w:szCs w:val="24"/>
        </w:rPr>
        <w:t xml:space="preserve"> технологий</w:t>
      </w:r>
    </w:p>
    <w:p w:rsidR="00936FBB" w:rsidRPr="00B736AA" w:rsidRDefault="00936FBB" w:rsidP="00B8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sz w:val="24"/>
          <w:szCs w:val="24"/>
        </w:rPr>
      </w:pPr>
    </w:p>
    <w:p w:rsidR="005F21B3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5.1. Выбор предметов для изучения с применением электронного обучения и дистанционных образовательных технологий осуществляется </w:t>
      </w:r>
      <w:r w:rsidR="00936FBB" w:rsidRPr="00B736AA">
        <w:rPr>
          <w:sz w:val="24"/>
          <w:szCs w:val="24"/>
        </w:rPr>
        <w:t>об</w:t>
      </w:r>
      <w:r w:rsidRPr="00B736AA">
        <w:rPr>
          <w:sz w:val="24"/>
          <w:szCs w:val="24"/>
        </w:rPr>
        <w:t>уча</w:t>
      </w:r>
      <w:r w:rsidR="00936FBB" w:rsidRPr="00B736AA">
        <w:rPr>
          <w:sz w:val="24"/>
          <w:szCs w:val="24"/>
        </w:rPr>
        <w:t>ю</w:t>
      </w:r>
      <w:r w:rsidRPr="00B736AA">
        <w:rPr>
          <w:sz w:val="24"/>
          <w:szCs w:val="24"/>
        </w:rPr>
        <w:t xml:space="preserve">щимися или родителями (законными представителями) по согласованию </w:t>
      </w:r>
      <w:r w:rsidR="00CA5149" w:rsidRPr="00B736AA">
        <w:rPr>
          <w:sz w:val="24"/>
          <w:szCs w:val="24"/>
        </w:rPr>
        <w:t>с Центром</w:t>
      </w:r>
      <w:r w:rsidRPr="00B736AA">
        <w:rPr>
          <w:sz w:val="24"/>
          <w:szCs w:val="24"/>
        </w:rPr>
        <w:t>.</w:t>
      </w:r>
    </w:p>
    <w:p w:rsidR="00B736AA" w:rsidRPr="00B736AA" w:rsidRDefault="00B736AA" w:rsidP="00B73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Занятия, реализуемые с использованием электронного обучения и дистанционных образовательных технологий и требующие обязательного участия учащихся и педагогических работников, относится к аудиторной нагрузке.</w:t>
      </w:r>
    </w:p>
    <w:p w:rsidR="00B736AA" w:rsidRDefault="00B736AA" w:rsidP="00B73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образовательной программы   Центр самостоятельно определяет соотношение объема занятий, проводимых </w:t>
      </w:r>
      <w:proofErr w:type="gramStart"/>
      <w:r>
        <w:rPr>
          <w:sz w:val="24"/>
          <w:szCs w:val="24"/>
        </w:rPr>
        <w:t>путем  непосредственного</w:t>
      </w:r>
      <w:proofErr w:type="gramEnd"/>
      <w:r>
        <w:rPr>
          <w:sz w:val="24"/>
          <w:szCs w:val="24"/>
        </w:rPr>
        <w:t xml:space="preserve"> взаимодействия педагога с обучающимся, и занятий с применением электронного </w:t>
      </w:r>
      <w:r w:rsidR="005F21B3" w:rsidRPr="00B736AA">
        <w:rPr>
          <w:sz w:val="24"/>
          <w:szCs w:val="24"/>
        </w:rPr>
        <w:t xml:space="preserve">   </w:t>
      </w:r>
      <w:r>
        <w:rPr>
          <w:sz w:val="24"/>
          <w:szCs w:val="24"/>
        </w:rPr>
        <w:t>обучения и дистанционных образовательных технологий.</w:t>
      </w:r>
      <w:r w:rsidR="005F21B3" w:rsidRPr="00B736AA">
        <w:rPr>
          <w:sz w:val="24"/>
          <w:szCs w:val="24"/>
        </w:rPr>
        <w:t xml:space="preserve">      </w:t>
      </w:r>
    </w:p>
    <w:p w:rsidR="005F21B3" w:rsidRPr="00B736AA" w:rsidRDefault="00B736AA" w:rsidP="00B73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5F21B3" w:rsidRPr="00B736AA">
        <w:rPr>
          <w:sz w:val="24"/>
          <w:szCs w:val="24"/>
        </w:rPr>
        <w:t xml:space="preserve">. С использованием электронного обучения и дистанционных </w:t>
      </w:r>
      <w:proofErr w:type="gramStart"/>
      <w:r w:rsidR="005F21B3" w:rsidRPr="00B736AA">
        <w:rPr>
          <w:sz w:val="24"/>
          <w:szCs w:val="24"/>
        </w:rPr>
        <w:t xml:space="preserve">образовательных </w:t>
      </w:r>
      <w:r w:rsidR="00CA5149" w:rsidRPr="00B736AA">
        <w:rPr>
          <w:sz w:val="24"/>
          <w:szCs w:val="24"/>
        </w:rPr>
        <w:t xml:space="preserve"> </w:t>
      </w:r>
      <w:r w:rsidR="005F21B3" w:rsidRPr="00B736AA">
        <w:rPr>
          <w:sz w:val="24"/>
          <w:szCs w:val="24"/>
        </w:rPr>
        <w:t>технологий</w:t>
      </w:r>
      <w:proofErr w:type="gramEnd"/>
      <w:r w:rsidR="005F21B3" w:rsidRPr="00B736AA">
        <w:rPr>
          <w:sz w:val="24"/>
          <w:szCs w:val="24"/>
        </w:rPr>
        <w:t xml:space="preserve"> могут организовываться такие виды учебных видов деятельности (занятий и работ), как:</w:t>
      </w:r>
    </w:p>
    <w:p w:rsidR="005F21B3" w:rsidRPr="00B736AA" w:rsidRDefault="005F21B3" w:rsidP="006619A6">
      <w:pPr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</w:t>
      </w:r>
      <w:r w:rsidR="00323E28" w:rsidRPr="00B736AA">
        <w:rPr>
          <w:sz w:val="24"/>
          <w:szCs w:val="24"/>
        </w:rPr>
        <w:t>- теоретические занятия;</w:t>
      </w:r>
    </w:p>
    <w:p w:rsidR="005F21B3" w:rsidRPr="00B736AA" w:rsidRDefault="005F21B3" w:rsidP="006619A6">
      <w:pPr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– практические занятия;</w:t>
      </w:r>
    </w:p>
    <w:p w:rsidR="005F21B3" w:rsidRPr="00B736AA" w:rsidRDefault="005F21B3" w:rsidP="006619A6">
      <w:pPr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–</w:t>
      </w:r>
      <w:r w:rsidR="00323E28" w:rsidRPr="00B736AA">
        <w:rPr>
          <w:sz w:val="24"/>
          <w:szCs w:val="24"/>
        </w:rPr>
        <w:t xml:space="preserve"> </w:t>
      </w:r>
      <w:r w:rsidRPr="00B736AA">
        <w:rPr>
          <w:sz w:val="24"/>
          <w:szCs w:val="24"/>
        </w:rPr>
        <w:t xml:space="preserve">контрольные </w:t>
      </w:r>
      <w:r w:rsidR="00323E28" w:rsidRPr="00B736AA">
        <w:rPr>
          <w:sz w:val="24"/>
          <w:szCs w:val="24"/>
        </w:rPr>
        <w:t>занятия</w:t>
      </w:r>
      <w:r w:rsidRPr="00B736AA">
        <w:rPr>
          <w:sz w:val="24"/>
          <w:szCs w:val="24"/>
        </w:rPr>
        <w:t>;</w:t>
      </w:r>
    </w:p>
    <w:p w:rsidR="005F21B3" w:rsidRPr="00B736AA" w:rsidRDefault="005F21B3" w:rsidP="006619A6">
      <w:pPr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– консультации с </w:t>
      </w:r>
      <w:r w:rsidR="00323E28" w:rsidRPr="00B736AA">
        <w:rPr>
          <w:sz w:val="24"/>
          <w:szCs w:val="24"/>
        </w:rPr>
        <w:t>педагогами дополнительного образования</w:t>
      </w:r>
    </w:p>
    <w:p w:rsidR="005F21B3" w:rsidRPr="00B736AA" w:rsidRDefault="005F21B3" w:rsidP="00CA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B736AA">
        <w:rPr>
          <w:sz w:val="24"/>
          <w:szCs w:val="24"/>
        </w:rPr>
        <w:t xml:space="preserve">        </w:t>
      </w:r>
      <w:r w:rsidRPr="00B736AA">
        <w:rPr>
          <w:sz w:val="24"/>
          <w:szCs w:val="24"/>
          <w:lang w:val="en-US"/>
        </w:rPr>
        <w:t> </w:t>
      </w:r>
      <w:r w:rsidRPr="00B736AA">
        <w:rPr>
          <w:sz w:val="24"/>
          <w:szCs w:val="24"/>
        </w:rPr>
        <w:t>5.</w:t>
      </w:r>
      <w:r w:rsidR="00B736AA">
        <w:rPr>
          <w:sz w:val="24"/>
          <w:szCs w:val="24"/>
        </w:rPr>
        <w:t>4</w:t>
      </w:r>
      <w:r w:rsidRPr="00B736AA">
        <w:rPr>
          <w:sz w:val="24"/>
          <w:szCs w:val="24"/>
        </w:rPr>
        <w:t>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FB53FA" w:rsidRPr="00B736AA" w:rsidRDefault="00FB53FA" w:rsidP="00FB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iCs/>
          <w:sz w:val="24"/>
          <w:szCs w:val="24"/>
          <w:shd w:val="clear" w:color="auto" w:fill="FFFFCC"/>
        </w:rPr>
      </w:pPr>
      <w:r w:rsidRPr="00B736AA">
        <w:rPr>
          <w:sz w:val="24"/>
          <w:szCs w:val="24"/>
        </w:rPr>
        <w:t xml:space="preserve">         5.</w:t>
      </w:r>
      <w:r w:rsidR="00B736AA">
        <w:rPr>
          <w:sz w:val="24"/>
          <w:szCs w:val="24"/>
        </w:rPr>
        <w:t>5</w:t>
      </w:r>
      <w:r w:rsidRPr="00B736AA">
        <w:rPr>
          <w:sz w:val="24"/>
          <w:szCs w:val="24"/>
        </w:rPr>
        <w:t xml:space="preserve">. При реализации образовательных программ с применением электронного обучения, дистанционных образовательных технологий ответственные лица ведут </w:t>
      </w:r>
      <w:r w:rsidRPr="00B736AA">
        <w:rPr>
          <w:iCs/>
          <w:sz w:val="24"/>
          <w:szCs w:val="24"/>
          <w:shd w:val="clear" w:color="auto" w:fill="FFFFFF" w:themeFill="background1"/>
        </w:rPr>
        <w:t xml:space="preserve">журнал </w:t>
      </w:r>
      <w:r w:rsidRPr="00B736AA">
        <w:rPr>
          <w:iCs/>
          <w:sz w:val="24"/>
          <w:szCs w:val="24"/>
          <w:shd w:val="clear" w:color="auto" w:fill="FFFFFF" w:themeFill="background1"/>
        </w:rPr>
        <w:lastRenderedPageBreak/>
        <w:t>учета групповых занятий и делают соответствующие отметки в календарно-тематическом плане рабочей программы;</w:t>
      </w:r>
    </w:p>
    <w:p w:rsidR="00FB53FA" w:rsidRPr="00B736AA" w:rsidRDefault="00FB53FA" w:rsidP="00FB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5.</w:t>
      </w:r>
      <w:r w:rsidR="00B736AA">
        <w:rPr>
          <w:sz w:val="24"/>
          <w:szCs w:val="24"/>
        </w:rPr>
        <w:t>6</w:t>
      </w:r>
      <w:r w:rsidRPr="00B736AA">
        <w:rPr>
          <w:sz w:val="24"/>
          <w:szCs w:val="24"/>
        </w:rPr>
        <w:t>. Рекомендуемая продолжительность занятий с использованием компьютерной техники составляет:</w:t>
      </w:r>
    </w:p>
    <w:p w:rsidR="00FB53FA" w:rsidRPr="00B736AA" w:rsidRDefault="00FB53FA" w:rsidP="00FB53FA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55" w:lineRule="atLeast"/>
        <w:ind w:left="851"/>
        <w:jc w:val="both"/>
        <w:rPr>
          <w:sz w:val="24"/>
          <w:szCs w:val="24"/>
        </w:rPr>
      </w:pPr>
      <w:r w:rsidRPr="00B736AA">
        <w:rPr>
          <w:sz w:val="24"/>
          <w:szCs w:val="24"/>
        </w:rPr>
        <w:t>2 по 30 мин. - для детей в возрасте до 10 лет;</w:t>
      </w:r>
    </w:p>
    <w:p w:rsidR="00FB53FA" w:rsidRPr="00B736AA" w:rsidRDefault="00FB53FA" w:rsidP="00FB53FA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55" w:lineRule="atLeast"/>
        <w:ind w:left="851"/>
        <w:jc w:val="both"/>
        <w:rPr>
          <w:sz w:val="24"/>
          <w:szCs w:val="24"/>
        </w:rPr>
      </w:pPr>
      <w:r w:rsidRPr="00B736AA">
        <w:rPr>
          <w:sz w:val="24"/>
          <w:szCs w:val="24"/>
        </w:rPr>
        <w:t xml:space="preserve">2 по 45 мин. для остальных </w:t>
      </w:r>
      <w:proofErr w:type="gramStart"/>
      <w:r w:rsidRPr="00B736AA">
        <w:rPr>
          <w:sz w:val="24"/>
          <w:szCs w:val="24"/>
        </w:rPr>
        <w:t>обучающихся,  с</w:t>
      </w:r>
      <w:proofErr w:type="gramEnd"/>
      <w:r w:rsidRPr="00B736AA">
        <w:rPr>
          <w:sz w:val="24"/>
          <w:szCs w:val="24"/>
        </w:rPr>
        <w:t xml:space="preserve"> периодичностью 1-3 раза в неделю.</w:t>
      </w:r>
    </w:p>
    <w:p w:rsidR="00FB53FA" w:rsidRPr="00B736AA" w:rsidRDefault="00FB53FA" w:rsidP="00FB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sz w:val="24"/>
          <w:szCs w:val="24"/>
        </w:rPr>
      </w:pPr>
      <w:r w:rsidRPr="00B736AA">
        <w:rPr>
          <w:sz w:val="24"/>
          <w:szCs w:val="24"/>
        </w:rPr>
        <w:t xml:space="preserve">         5.</w:t>
      </w:r>
      <w:r w:rsidR="00B736AA">
        <w:rPr>
          <w:sz w:val="24"/>
          <w:szCs w:val="24"/>
        </w:rPr>
        <w:t>7</w:t>
      </w:r>
      <w:r w:rsidRPr="00B736AA">
        <w:rPr>
          <w:sz w:val="24"/>
          <w:szCs w:val="24"/>
        </w:rPr>
        <w:t>. При работе на ПЭВМ для профилактики развития утомления необходимо осуществлять компле</w:t>
      </w:r>
      <w:r w:rsidR="00CA5149" w:rsidRPr="00B736AA">
        <w:rPr>
          <w:sz w:val="24"/>
          <w:szCs w:val="24"/>
        </w:rPr>
        <w:t>кс профилактических мероприятий</w:t>
      </w:r>
      <w:r w:rsidR="00134585" w:rsidRPr="00B736AA">
        <w:rPr>
          <w:sz w:val="24"/>
          <w:szCs w:val="24"/>
        </w:rPr>
        <w:t xml:space="preserve"> в соответствии с </w:t>
      </w:r>
      <w:hyperlink r:id="rId13" w:anchor="/document/99/901865498/XA00LU62M3/" w:history="1">
        <w:r w:rsidR="00134585" w:rsidRPr="00B736AA">
          <w:rPr>
            <w:sz w:val="24"/>
            <w:szCs w:val="24"/>
          </w:rPr>
          <w:t>СанПиН</w:t>
        </w:r>
      </w:hyperlink>
      <w:r w:rsidR="00CA5149" w:rsidRPr="00B736AA">
        <w:rPr>
          <w:sz w:val="24"/>
          <w:szCs w:val="24"/>
        </w:rPr>
        <w:t>.</w:t>
      </w:r>
    </w:p>
    <w:p w:rsidR="00075C09" w:rsidRPr="00856A2B" w:rsidRDefault="00075C09" w:rsidP="00075C09">
      <w:pPr>
        <w:shd w:val="clear" w:color="auto" w:fill="FFFFFF"/>
        <w:tabs>
          <w:tab w:val="left" w:pos="720"/>
        </w:tabs>
        <w:suppressAutoHyphens/>
        <w:ind w:firstLine="567"/>
        <w:jc w:val="both"/>
        <w:outlineLvl w:val="0"/>
        <w:rPr>
          <w:sz w:val="24"/>
          <w:szCs w:val="24"/>
        </w:rPr>
      </w:pPr>
      <w:r w:rsidRPr="00B736AA">
        <w:rPr>
          <w:sz w:val="24"/>
          <w:szCs w:val="24"/>
        </w:rPr>
        <w:t>5.</w:t>
      </w:r>
      <w:r w:rsidR="00B736AA">
        <w:rPr>
          <w:sz w:val="24"/>
          <w:szCs w:val="24"/>
        </w:rPr>
        <w:t>8</w:t>
      </w:r>
      <w:r w:rsidRPr="00B736AA">
        <w:rPr>
          <w:sz w:val="24"/>
          <w:szCs w:val="24"/>
        </w:rPr>
        <w:t xml:space="preserve">. Освоение обучающимися образовательных </w:t>
      </w:r>
      <w:proofErr w:type="gramStart"/>
      <w:r w:rsidRPr="00B736AA">
        <w:rPr>
          <w:sz w:val="24"/>
          <w:szCs w:val="24"/>
        </w:rPr>
        <w:t>программ  или</w:t>
      </w:r>
      <w:proofErr w:type="gramEnd"/>
      <w:r w:rsidRPr="00B736AA">
        <w:rPr>
          <w:sz w:val="24"/>
          <w:szCs w:val="24"/>
        </w:rPr>
        <w:t xml:space="preserve"> их частей  в </w:t>
      </w:r>
      <w:r w:rsidRPr="00856A2B">
        <w:rPr>
          <w:sz w:val="24"/>
          <w:szCs w:val="24"/>
        </w:rPr>
        <w:t xml:space="preserve">виде онлайн-курсов  подтверждается справкой  об обучении, содержащая сведения об учреждении, фамилию, имя, год рождения ребенка, наименование объединения, год обучения, программа по которой обучался (или обучается) ребенок  и дату выдачи справки. Справка заверяется подписью руководителя и печатью. </w:t>
      </w:r>
    </w:p>
    <w:p w:rsidR="0047120B" w:rsidRPr="00856A2B" w:rsidRDefault="0047120B" w:rsidP="00075C09">
      <w:pPr>
        <w:shd w:val="clear" w:color="auto" w:fill="FFFFFF"/>
        <w:tabs>
          <w:tab w:val="left" w:pos="720"/>
        </w:tabs>
        <w:suppressAutoHyphens/>
        <w:ind w:firstLine="567"/>
        <w:jc w:val="both"/>
        <w:outlineLvl w:val="0"/>
        <w:rPr>
          <w:sz w:val="24"/>
          <w:szCs w:val="24"/>
        </w:rPr>
      </w:pPr>
      <w:r w:rsidRPr="00856A2B">
        <w:rPr>
          <w:sz w:val="24"/>
          <w:szCs w:val="24"/>
        </w:rPr>
        <w:t>5.</w:t>
      </w:r>
      <w:r w:rsidR="00B736AA">
        <w:rPr>
          <w:sz w:val="24"/>
          <w:szCs w:val="24"/>
        </w:rPr>
        <w:t>9</w:t>
      </w:r>
      <w:r w:rsidRPr="00856A2B">
        <w:rPr>
          <w:sz w:val="24"/>
          <w:szCs w:val="24"/>
        </w:rPr>
        <w:t xml:space="preserve">. Для зачета результатов освоения программы Родитель (законный представитель) обучающегося или обучающийся, достигший возраста 14 лет, пишут на имя директора </w:t>
      </w:r>
      <w:proofErr w:type="gramStart"/>
      <w:r w:rsidRPr="00856A2B">
        <w:rPr>
          <w:sz w:val="24"/>
          <w:szCs w:val="24"/>
        </w:rPr>
        <w:t>заявление  установленной</w:t>
      </w:r>
      <w:proofErr w:type="gramEnd"/>
      <w:r w:rsidRPr="00856A2B">
        <w:rPr>
          <w:sz w:val="24"/>
          <w:szCs w:val="24"/>
        </w:rPr>
        <w:t xml:space="preserve"> формы, предоставляют документ об обучении, выданным организацией, реализующей  образовательные программы или их части в виде онлайн – курсов.</w:t>
      </w:r>
    </w:p>
    <w:p w:rsidR="0047120B" w:rsidRPr="00856A2B" w:rsidRDefault="0047120B" w:rsidP="0047120B">
      <w:pPr>
        <w:ind w:firstLine="567"/>
        <w:jc w:val="both"/>
        <w:rPr>
          <w:sz w:val="24"/>
          <w:szCs w:val="24"/>
        </w:rPr>
      </w:pPr>
      <w:r w:rsidRPr="00856A2B">
        <w:rPr>
          <w:sz w:val="24"/>
          <w:szCs w:val="24"/>
        </w:rPr>
        <w:t>5.</w:t>
      </w:r>
      <w:r w:rsidR="00B736AA">
        <w:rPr>
          <w:sz w:val="24"/>
          <w:szCs w:val="24"/>
        </w:rPr>
        <w:t>10</w:t>
      </w:r>
      <w:r w:rsidRPr="00856A2B">
        <w:rPr>
          <w:sz w:val="24"/>
          <w:szCs w:val="24"/>
        </w:rPr>
        <w:t xml:space="preserve">. Зачет результатов обучения осуществляется посредством сопоставления планируемых </w:t>
      </w:r>
      <w:proofErr w:type="gramStart"/>
      <w:r w:rsidRPr="00856A2B">
        <w:rPr>
          <w:sz w:val="24"/>
          <w:szCs w:val="24"/>
        </w:rPr>
        <w:t>результатов  по</w:t>
      </w:r>
      <w:proofErr w:type="gramEnd"/>
      <w:r w:rsidRPr="00856A2B">
        <w:rPr>
          <w:sz w:val="24"/>
          <w:szCs w:val="24"/>
        </w:rPr>
        <w:t xml:space="preserve"> соответствующей части  образовательной программы, которую осваива</w:t>
      </w:r>
      <w:r w:rsidR="00936FBB" w:rsidRPr="00856A2B">
        <w:rPr>
          <w:sz w:val="24"/>
          <w:szCs w:val="24"/>
        </w:rPr>
        <w:t>л</w:t>
      </w:r>
      <w:r w:rsidRPr="00856A2B">
        <w:rPr>
          <w:sz w:val="24"/>
          <w:szCs w:val="24"/>
        </w:rPr>
        <w:t xml:space="preserve"> обучающийся, и результатов пройденного  обучения, определенных освоенной ранее обучающимся образовательной программой.</w:t>
      </w:r>
    </w:p>
    <w:p w:rsidR="0047120B" w:rsidRDefault="00B736AA" w:rsidP="00936FBB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5.11</w:t>
      </w:r>
      <w:r w:rsidR="0047120B" w:rsidRPr="00856A2B">
        <w:rPr>
          <w:sz w:val="24"/>
          <w:szCs w:val="24"/>
        </w:rPr>
        <w:t xml:space="preserve">. </w:t>
      </w:r>
      <w:r w:rsidR="0047120B" w:rsidRPr="00856A2B">
        <w:rPr>
          <w:sz w:val="24"/>
          <w:szCs w:val="24"/>
          <w:shd w:val="clear" w:color="auto" w:fill="FFFFFF"/>
        </w:rPr>
        <w:t>Учреждение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</w:t>
      </w:r>
      <w:r w:rsidR="00936FBB" w:rsidRPr="00856A2B">
        <w:rPr>
          <w:sz w:val="24"/>
          <w:szCs w:val="24"/>
          <w:shd w:val="clear" w:color="auto" w:fill="FFFFFF"/>
        </w:rPr>
        <w:t>.</w:t>
      </w:r>
      <w:r w:rsidR="0047120B" w:rsidRPr="00856A2B">
        <w:rPr>
          <w:sz w:val="24"/>
          <w:szCs w:val="24"/>
          <w:shd w:val="clear" w:color="auto" w:fill="FFFFFF"/>
        </w:rPr>
        <w:t xml:space="preserve"> </w:t>
      </w:r>
    </w:p>
    <w:p w:rsidR="00B736AA" w:rsidRPr="00856A2B" w:rsidRDefault="00B736AA" w:rsidP="00936FBB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5.12. </w:t>
      </w:r>
      <w:r w:rsidR="008D7F6B">
        <w:rPr>
          <w:sz w:val="24"/>
          <w:szCs w:val="24"/>
          <w:shd w:val="clear" w:color="auto" w:fill="FFFFFF"/>
        </w:rPr>
        <w:t xml:space="preserve">Текущий контроль и </w:t>
      </w:r>
      <w:proofErr w:type="gramStart"/>
      <w:r w:rsidR="008D7F6B">
        <w:rPr>
          <w:sz w:val="24"/>
          <w:szCs w:val="24"/>
          <w:shd w:val="clear" w:color="auto" w:fill="FFFFFF"/>
        </w:rPr>
        <w:t>промежуточная  аттестация</w:t>
      </w:r>
      <w:proofErr w:type="gramEnd"/>
      <w:r w:rsidR="008D7F6B">
        <w:rPr>
          <w:sz w:val="24"/>
          <w:szCs w:val="24"/>
          <w:shd w:val="clear" w:color="auto" w:fill="FFFFFF"/>
        </w:rPr>
        <w:t xml:space="preserve"> по итогам реализации программ  осуществляется  по формам, предусмотренными в  рабочей и образовательной  программе  Центра </w:t>
      </w:r>
      <w:bookmarkStart w:id="0" w:name="_GoBack"/>
      <w:bookmarkEnd w:id="0"/>
      <w:r w:rsidR="008D7F6B">
        <w:rPr>
          <w:sz w:val="24"/>
          <w:szCs w:val="24"/>
          <w:shd w:val="clear" w:color="auto" w:fill="FFFFFF"/>
        </w:rPr>
        <w:t xml:space="preserve">(удаленное компьютерное  тестирование, ввод письменных ответов на вопросы, тест  в файле на компьютере с помощью текстового редактора и т.д.) </w:t>
      </w:r>
    </w:p>
    <w:p w:rsidR="00075C09" w:rsidRPr="00820FE5" w:rsidRDefault="00075C09" w:rsidP="00FB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FF0000"/>
          <w:sz w:val="24"/>
          <w:szCs w:val="24"/>
        </w:rPr>
      </w:pPr>
    </w:p>
    <w:p w:rsidR="00FB53FA" w:rsidRPr="00820FE5" w:rsidRDefault="00FB53FA" w:rsidP="00FB53FA">
      <w:pPr>
        <w:jc w:val="both"/>
        <w:rPr>
          <w:color w:val="FF0000"/>
          <w:sz w:val="24"/>
          <w:szCs w:val="24"/>
        </w:rPr>
      </w:pPr>
    </w:p>
    <w:p w:rsidR="005F21B3" w:rsidRPr="00820FE5" w:rsidRDefault="005F21B3" w:rsidP="005F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color w:val="FF0000"/>
          <w:sz w:val="24"/>
          <w:szCs w:val="24"/>
        </w:rPr>
      </w:pPr>
    </w:p>
    <w:p w:rsidR="0087713D" w:rsidRPr="00820FE5" w:rsidRDefault="0087713D" w:rsidP="005F21B3">
      <w:pPr>
        <w:shd w:val="clear" w:color="auto" w:fill="FFFFFF"/>
        <w:ind w:left="854"/>
        <w:jc w:val="center"/>
        <w:rPr>
          <w:color w:val="FF0000"/>
          <w:sz w:val="24"/>
          <w:szCs w:val="24"/>
        </w:rPr>
      </w:pPr>
    </w:p>
    <w:sectPr w:rsidR="0087713D" w:rsidRPr="00820FE5" w:rsidSect="0024606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FB" w:rsidRDefault="00BB43FB" w:rsidP="00B34035">
      <w:r>
        <w:separator/>
      </w:r>
    </w:p>
  </w:endnote>
  <w:endnote w:type="continuationSeparator" w:id="0">
    <w:p w:rsidR="00BB43FB" w:rsidRDefault="00BB43FB" w:rsidP="00B3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207439"/>
      <w:docPartObj>
        <w:docPartGallery w:val="Page Numbers (Bottom of Page)"/>
        <w:docPartUnique/>
      </w:docPartObj>
    </w:sdtPr>
    <w:sdtEndPr/>
    <w:sdtContent>
      <w:p w:rsidR="00B34035" w:rsidRDefault="00B340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F6B">
          <w:rPr>
            <w:noProof/>
          </w:rPr>
          <w:t>5</w:t>
        </w:r>
        <w:r>
          <w:fldChar w:fldCharType="end"/>
        </w:r>
      </w:p>
    </w:sdtContent>
  </w:sdt>
  <w:p w:rsidR="00B34035" w:rsidRDefault="00B340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FB" w:rsidRDefault="00BB43FB" w:rsidP="00B34035">
      <w:r>
        <w:separator/>
      </w:r>
    </w:p>
  </w:footnote>
  <w:footnote w:type="continuationSeparator" w:id="0">
    <w:p w:rsidR="00BB43FB" w:rsidRDefault="00BB43FB" w:rsidP="00B3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6CB"/>
    <w:multiLevelType w:val="multilevel"/>
    <w:tmpl w:val="CBFC0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85234C"/>
    <w:multiLevelType w:val="hybridMultilevel"/>
    <w:tmpl w:val="C9DA443E"/>
    <w:lvl w:ilvl="0" w:tplc="4E08E158">
      <w:numFmt w:val="bullet"/>
      <w:lvlText w:val="-"/>
      <w:lvlJc w:val="left"/>
      <w:pPr>
        <w:ind w:left="1543" w:hanging="706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ru-RU" w:bidi="ru-RU"/>
      </w:rPr>
    </w:lvl>
    <w:lvl w:ilvl="1" w:tplc="71FA2098">
      <w:numFmt w:val="bullet"/>
      <w:lvlText w:val="•"/>
      <w:lvlJc w:val="left"/>
      <w:pPr>
        <w:ind w:left="2344" w:hanging="706"/>
      </w:pPr>
      <w:rPr>
        <w:rFonts w:hint="default"/>
        <w:lang w:val="ru-RU" w:eastAsia="ru-RU" w:bidi="ru-RU"/>
      </w:rPr>
    </w:lvl>
    <w:lvl w:ilvl="2" w:tplc="CD4C8604">
      <w:numFmt w:val="bullet"/>
      <w:lvlText w:val="•"/>
      <w:lvlJc w:val="left"/>
      <w:pPr>
        <w:ind w:left="3148" w:hanging="706"/>
      </w:pPr>
      <w:rPr>
        <w:rFonts w:hint="default"/>
        <w:lang w:val="ru-RU" w:eastAsia="ru-RU" w:bidi="ru-RU"/>
      </w:rPr>
    </w:lvl>
    <w:lvl w:ilvl="3" w:tplc="E1CCDCE2">
      <w:numFmt w:val="bullet"/>
      <w:lvlText w:val="•"/>
      <w:lvlJc w:val="left"/>
      <w:pPr>
        <w:ind w:left="3952" w:hanging="706"/>
      </w:pPr>
      <w:rPr>
        <w:rFonts w:hint="default"/>
        <w:lang w:val="ru-RU" w:eastAsia="ru-RU" w:bidi="ru-RU"/>
      </w:rPr>
    </w:lvl>
    <w:lvl w:ilvl="4" w:tplc="87F6668E">
      <w:numFmt w:val="bullet"/>
      <w:lvlText w:val="•"/>
      <w:lvlJc w:val="left"/>
      <w:pPr>
        <w:ind w:left="4756" w:hanging="706"/>
      </w:pPr>
      <w:rPr>
        <w:rFonts w:hint="default"/>
        <w:lang w:val="ru-RU" w:eastAsia="ru-RU" w:bidi="ru-RU"/>
      </w:rPr>
    </w:lvl>
    <w:lvl w:ilvl="5" w:tplc="F4DAD11C">
      <w:numFmt w:val="bullet"/>
      <w:lvlText w:val="•"/>
      <w:lvlJc w:val="left"/>
      <w:pPr>
        <w:ind w:left="5560" w:hanging="706"/>
      </w:pPr>
      <w:rPr>
        <w:rFonts w:hint="default"/>
        <w:lang w:val="ru-RU" w:eastAsia="ru-RU" w:bidi="ru-RU"/>
      </w:rPr>
    </w:lvl>
    <w:lvl w:ilvl="6" w:tplc="C164B8B6">
      <w:numFmt w:val="bullet"/>
      <w:lvlText w:val="•"/>
      <w:lvlJc w:val="left"/>
      <w:pPr>
        <w:ind w:left="6364" w:hanging="706"/>
      </w:pPr>
      <w:rPr>
        <w:rFonts w:hint="default"/>
        <w:lang w:val="ru-RU" w:eastAsia="ru-RU" w:bidi="ru-RU"/>
      </w:rPr>
    </w:lvl>
    <w:lvl w:ilvl="7" w:tplc="9CBC4F1E">
      <w:numFmt w:val="bullet"/>
      <w:lvlText w:val="•"/>
      <w:lvlJc w:val="left"/>
      <w:pPr>
        <w:ind w:left="7168" w:hanging="706"/>
      </w:pPr>
      <w:rPr>
        <w:rFonts w:hint="default"/>
        <w:lang w:val="ru-RU" w:eastAsia="ru-RU" w:bidi="ru-RU"/>
      </w:rPr>
    </w:lvl>
    <w:lvl w:ilvl="8" w:tplc="B24A3DAC">
      <w:numFmt w:val="bullet"/>
      <w:lvlText w:val="•"/>
      <w:lvlJc w:val="left"/>
      <w:pPr>
        <w:ind w:left="7972" w:hanging="706"/>
      </w:pPr>
      <w:rPr>
        <w:rFonts w:hint="default"/>
        <w:lang w:val="ru-RU" w:eastAsia="ru-RU" w:bidi="ru-RU"/>
      </w:rPr>
    </w:lvl>
  </w:abstractNum>
  <w:abstractNum w:abstractNumId="2">
    <w:nsid w:val="17F70E21"/>
    <w:multiLevelType w:val="multilevel"/>
    <w:tmpl w:val="841CAF1A"/>
    <w:lvl w:ilvl="0">
      <w:start w:val="4"/>
      <w:numFmt w:val="decimal"/>
      <w:lvlText w:val="%1"/>
      <w:lvlJc w:val="left"/>
      <w:pPr>
        <w:ind w:left="102" w:hanging="9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911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6" w:hanging="9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4" w:hanging="9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2" w:hanging="9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0" w:hanging="9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8" w:hanging="9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6" w:hanging="9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84" w:hanging="911"/>
      </w:pPr>
      <w:rPr>
        <w:rFonts w:hint="default"/>
        <w:lang w:val="ru-RU" w:eastAsia="ru-RU" w:bidi="ru-RU"/>
      </w:rPr>
    </w:lvl>
  </w:abstractNum>
  <w:abstractNum w:abstractNumId="3">
    <w:nsid w:val="18F5221F"/>
    <w:multiLevelType w:val="hybridMultilevel"/>
    <w:tmpl w:val="5106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05438"/>
    <w:multiLevelType w:val="hybridMultilevel"/>
    <w:tmpl w:val="53B24756"/>
    <w:lvl w:ilvl="0" w:tplc="0368FD58">
      <w:start w:val="1"/>
      <w:numFmt w:val="decimal"/>
      <w:lvlText w:val="%1)"/>
      <w:lvlJc w:val="left"/>
      <w:pPr>
        <w:ind w:left="102" w:hanging="424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ru-RU" w:bidi="ru-RU"/>
      </w:rPr>
    </w:lvl>
    <w:lvl w:ilvl="1" w:tplc="A250839E">
      <w:numFmt w:val="bullet"/>
      <w:lvlText w:val="•"/>
      <w:lvlJc w:val="left"/>
      <w:pPr>
        <w:ind w:left="1048" w:hanging="424"/>
      </w:pPr>
      <w:rPr>
        <w:rFonts w:hint="default"/>
        <w:lang w:val="ru-RU" w:eastAsia="ru-RU" w:bidi="ru-RU"/>
      </w:rPr>
    </w:lvl>
    <w:lvl w:ilvl="2" w:tplc="C2166C34">
      <w:numFmt w:val="bullet"/>
      <w:lvlText w:val="•"/>
      <w:lvlJc w:val="left"/>
      <w:pPr>
        <w:ind w:left="1996" w:hanging="424"/>
      </w:pPr>
      <w:rPr>
        <w:rFonts w:hint="default"/>
        <w:lang w:val="ru-RU" w:eastAsia="ru-RU" w:bidi="ru-RU"/>
      </w:rPr>
    </w:lvl>
    <w:lvl w:ilvl="3" w:tplc="A9FCA204">
      <w:numFmt w:val="bullet"/>
      <w:lvlText w:val="•"/>
      <w:lvlJc w:val="left"/>
      <w:pPr>
        <w:ind w:left="2944" w:hanging="424"/>
      </w:pPr>
      <w:rPr>
        <w:rFonts w:hint="default"/>
        <w:lang w:val="ru-RU" w:eastAsia="ru-RU" w:bidi="ru-RU"/>
      </w:rPr>
    </w:lvl>
    <w:lvl w:ilvl="4" w:tplc="FED4D5B4">
      <w:numFmt w:val="bullet"/>
      <w:lvlText w:val="•"/>
      <w:lvlJc w:val="left"/>
      <w:pPr>
        <w:ind w:left="3892" w:hanging="424"/>
      </w:pPr>
      <w:rPr>
        <w:rFonts w:hint="default"/>
        <w:lang w:val="ru-RU" w:eastAsia="ru-RU" w:bidi="ru-RU"/>
      </w:rPr>
    </w:lvl>
    <w:lvl w:ilvl="5" w:tplc="E934FF2C">
      <w:numFmt w:val="bullet"/>
      <w:lvlText w:val="•"/>
      <w:lvlJc w:val="left"/>
      <w:pPr>
        <w:ind w:left="4840" w:hanging="424"/>
      </w:pPr>
      <w:rPr>
        <w:rFonts w:hint="default"/>
        <w:lang w:val="ru-RU" w:eastAsia="ru-RU" w:bidi="ru-RU"/>
      </w:rPr>
    </w:lvl>
    <w:lvl w:ilvl="6" w:tplc="F1F871B4">
      <w:numFmt w:val="bullet"/>
      <w:lvlText w:val="•"/>
      <w:lvlJc w:val="left"/>
      <w:pPr>
        <w:ind w:left="5788" w:hanging="424"/>
      </w:pPr>
      <w:rPr>
        <w:rFonts w:hint="default"/>
        <w:lang w:val="ru-RU" w:eastAsia="ru-RU" w:bidi="ru-RU"/>
      </w:rPr>
    </w:lvl>
    <w:lvl w:ilvl="7" w:tplc="6D6670DE">
      <w:numFmt w:val="bullet"/>
      <w:lvlText w:val="•"/>
      <w:lvlJc w:val="left"/>
      <w:pPr>
        <w:ind w:left="6736" w:hanging="424"/>
      </w:pPr>
      <w:rPr>
        <w:rFonts w:hint="default"/>
        <w:lang w:val="ru-RU" w:eastAsia="ru-RU" w:bidi="ru-RU"/>
      </w:rPr>
    </w:lvl>
    <w:lvl w:ilvl="8" w:tplc="5B94CFE2">
      <w:numFmt w:val="bullet"/>
      <w:lvlText w:val="•"/>
      <w:lvlJc w:val="left"/>
      <w:pPr>
        <w:ind w:left="7684" w:hanging="424"/>
      </w:pPr>
      <w:rPr>
        <w:rFonts w:hint="default"/>
        <w:lang w:val="ru-RU" w:eastAsia="ru-RU" w:bidi="ru-RU"/>
      </w:rPr>
    </w:lvl>
  </w:abstractNum>
  <w:abstractNum w:abstractNumId="5">
    <w:nsid w:val="1C4D6BF1"/>
    <w:multiLevelType w:val="hybridMultilevel"/>
    <w:tmpl w:val="E19479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33D9D"/>
    <w:multiLevelType w:val="multilevel"/>
    <w:tmpl w:val="00749E6C"/>
    <w:lvl w:ilvl="0">
      <w:start w:val="2"/>
      <w:numFmt w:val="decimal"/>
      <w:lvlText w:val="%1"/>
      <w:lvlJc w:val="left"/>
      <w:pPr>
        <w:ind w:left="102" w:hanging="9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911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6" w:hanging="9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4" w:hanging="9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2" w:hanging="9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0" w:hanging="9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8" w:hanging="9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6" w:hanging="9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84" w:hanging="911"/>
      </w:pPr>
      <w:rPr>
        <w:rFonts w:hint="default"/>
        <w:lang w:val="ru-RU" w:eastAsia="ru-RU" w:bidi="ru-RU"/>
      </w:rPr>
    </w:lvl>
  </w:abstractNum>
  <w:abstractNum w:abstractNumId="7">
    <w:nsid w:val="20C611EA"/>
    <w:multiLevelType w:val="hybridMultilevel"/>
    <w:tmpl w:val="EBACAA7E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C5E36"/>
    <w:multiLevelType w:val="hybridMultilevel"/>
    <w:tmpl w:val="F5A08C60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E7802"/>
    <w:multiLevelType w:val="hybridMultilevel"/>
    <w:tmpl w:val="847A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6378B"/>
    <w:multiLevelType w:val="multilevel"/>
    <w:tmpl w:val="30185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9B08C2"/>
    <w:multiLevelType w:val="multilevel"/>
    <w:tmpl w:val="2C4CB5E0"/>
    <w:lvl w:ilvl="0">
      <w:start w:val="9"/>
      <w:numFmt w:val="decimal"/>
      <w:lvlText w:val="%1"/>
      <w:lvlJc w:val="left"/>
      <w:pPr>
        <w:ind w:left="1558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58" w:hanging="7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64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66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0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4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721"/>
      </w:pPr>
      <w:rPr>
        <w:rFonts w:hint="default"/>
        <w:lang w:val="ru-RU" w:eastAsia="ru-RU" w:bidi="ru-RU"/>
      </w:rPr>
    </w:lvl>
  </w:abstractNum>
  <w:abstractNum w:abstractNumId="12">
    <w:nsid w:val="2FBA37F8"/>
    <w:multiLevelType w:val="hybridMultilevel"/>
    <w:tmpl w:val="6406B30C"/>
    <w:lvl w:ilvl="0" w:tplc="55EC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912A65"/>
    <w:multiLevelType w:val="hybridMultilevel"/>
    <w:tmpl w:val="B7D4F46A"/>
    <w:lvl w:ilvl="0" w:tplc="1610B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864B04"/>
    <w:multiLevelType w:val="hybridMultilevel"/>
    <w:tmpl w:val="492EC54C"/>
    <w:lvl w:ilvl="0" w:tplc="A0A6A098">
      <w:numFmt w:val="bullet"/>
      <w:lvlText w:val="-"/>
      <w:lvlJc w:val="left"/>
      <w:pPr>
        <w:ind w:left="102" w:hanging="479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68061A4A">
      <w:numFmt w:val="bullet"/>
      <w:lvlText w:val="•"/>
      <w:lvlJc w:val="left"/>
      <w:pPr>
        <w:ind w:left="1048" w:hanging="479"/>
      </w:pPr>
      <w:rPr>
        <w:rFonts w:hint="default"/>
        <w:lang w:val="ru-RU" w:eastAsia="ru-RU" w:bidi="ru-RU"/>
      </w:rPr>
    </w:lvl>
    <w:lvl w:ilvl="2" w:tplc="E99C9006">
      <w:numFmt w:val="bullet"/>
      <w:lvlText w:val="•"/>
      <w:lvlJc w:val="left"/>
      <w:pPr>
        <w:ind w:left="1996" w:hanging="479"/>
      </w:pPr>
      <w:rPr>
        <w:rFonts w:hint="default"/>
        <w:lang w:val="ru-RU" w:eastAsia="ru-RU" w:bidi="ru-RU"/>
      </w:rPr>
    </w:lvl>
    <w:lvl w:ilvl="3" w:tplc="E41CC520">
      <w:numFmt w:val="bullet"/>
      <w:lvlText w:val="•"/>
      <w:lvlJc w:val="left"/>
      <w:pPr>
        <w:ind w:left="2944" w:hanging="479"/>
      </w:pPr>
      <w:rPr>
        <w:rFonts w:hint="default"/>
        <w:lang w:val="ru-RU" w:eastAsia="ru-RU" w:bidi="ru-RU"/>
      </w:rPr>
    </w:lvl>
    <w:lvl w:ilvl="4" w:tplc="1688BCE4">
      <w:numFmt w:val="bullet"/>
      <w:lvlText w:val="•"/>
      <w:lvlJc w:val="left"/>
      <w:pPr>
        <w:ind w:left="3892" w:hanging="479"/>
      </w:pPr>
      <w:rPr>
        <w:rFonts w:hint="default"/>
        <w:lang w:val="ru-RU" w:eastAsia="ru-RU" w:bidi="ru-RU"/>
      </w:rPr>
    </w:lvl>
    <w:lvl w:ilvl="5" w:tplc="1CEC0AB8">
      <w:numFmt w:val="bullet"/>
      <w:lvlText w:val="•"/>
      <w:lvlJc w:val="left"/>
      <w:pPr>
        <w:ind w:left="4840" w:hanging="479"/>
      </w:pPr>
      <w:rPr>
        <w:rFonts w:hint="default"/>
        <w:lang w:val="ru-RU" w:eastAsia="ru-RU" w:bidi="ru-RU"/>
      </w:rPr>
    </w:lvl>
    <w:lvl w:ilvl="6" w:tplc="9404FEDC">
      <w:numFmt w:val="bullet"/>
      <w:lvlText w:val="•"/>
      <w:lvlJc w:val="left"/>
      <w:pPr>
        <w:ind w:left="5788" w:hanging="479"/>
      </w:pPr>
      <w:rPr>
        <w:rFonts w:hint="default"/>
        <w:lang w:val="ru-RU" w:eastAsia="ru-RU" w:bidi="ru-RU"/>
      </w:rPr>
    </w:lvl>
    <w:lvl w:ilvl="7" w:tplc="CB981A14">
      <w:numFmt w:val="bullet"/>
      <w:lvlText w:val="•"/>
      <w:lvlJc w:val="left"/>
      <w:pPr>
        <w:ind w:left="6736" w:hanging="479"/>
      </w:pPr>
      <w:rPr>
        <w:rFonts w:hint="default"/>
        <w:lang w:val="ru-RU" w:eastAsia="ru-RU" w:bidi="ru-RU"/>
      </w:rPr>
    </w:lvl>
    <w:lvl w:ilvl="8" w:tplc="F9A27F4A">
      <w:numFmt w:val="bullet"/>
      <w:lvlText w:val="•"/>
      <w:lvlJc w:val="left"/>
      <w:pPr>
        <w:ind w:left="7684" w:hanging="479"/>
      </w:pPr>
      <w:rPr>
        <w:rFonts w:hint="default"/>
        <w:lang w:val="ru-RU" w:eastAsia="ru-RU" w:bidi="ru-RU"/>
      </w:rPr>
    </w:lvl>
  </w:abstractNum>
  <w:abstractNum w:abstractNumId="15">
    <w:nsid w:val="5F0A51FB"/>
    <w:multiLevelType w:val="multilevel"/>
    <w:tmpl w:val="9D488068"/>
    <w:lvl w:ilvl="0">
      <w:start w:val="3"/>
      <w:numFmt w:val="decimal"/>
      <w:lvlText w:val="%1"/>
      <w:lvlJc w:val="left"/>
      <w:pPr>
        <w:ind w:left="102" w:hanging="9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911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6" w:hanging="9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4" w:hanging="9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2" w:hanging="9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0" w:hanging="9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8" w:hanging="9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6" w:hanging="9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84" w:hanging="911"/>
      </w:pPr>
      <w:rPr>
        <w:rFonts w:hint="default"/>
        <w:lang w:val="ru-RU" w:eastAsia="ru-RU" w:bidi="ru-RU"/>
      </w:rPr>
    </w:lvl>
  </w:abstractNum>
  <w:abstractNum w:abstractNumId="16">
    <w:nsid w:val="63A6323F"/>
    <w:multiLevelType w:val="multilevel"/>
    <w:tmpl w:val="D00E3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A160F6B"/>
    <w:multiLevelType w:val="multilevel"/>
    <w:tmpl w:val="8F5AE692"/>
    <w:lvl w:ilvl="0">
      <w:start w:val="1"/>
      <w:numFmt w:val="decimal"/>
      <w:lvlText w:val="%1."/>
      <w:lvlJc w:val="left"/>
      <w:pPr>
        <w:ind w:left="263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2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0" w:hanging="1440"/>
      </w:pPr>
      <w:rPr>
        <w:rFonts w:hint="default"/>
      </w:rPr>
    </w:lvl>
  </w:abstractNum>
  <w:abstractNum w:abstractNumId="18">
    <w:nsid w:val="76987A8A"/>
    <w:multiLevelType w:val="hybridMultilevel"/>
    <w:tmpl w:val="97CCEACC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77220C3"/>
    <w:multiLevelType w:val="hybridMultilevel"/>
    <w:tmpl w:val="0294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439AB"/>
    <w:multiLevelType w:val="hybridMultilevel"/>
    <w:tmpl w:val="093E03F6"/>
    <w:lvl w:ilvl="0" w:tplc="3410BDB2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D4B26E40">
      <w:numFmt w:val="bullet"/>
      <w:lvlText w:val="•"/>
      <w:lvlJc w:val="left"/>
      <w:pPr>
        <w:ind w:left="1048" w:hanging="169"/>
      </w:pPr>
      <w:rPr>
        <w:rFonts w:hint="default"/>
        <w:lang w:val="ru-RU" w:eastAsia="ru-RU" w:bidi="ru-RU"/>
      </w:rPr>
    </w:lvl>
    <w:lvl w:ilvl="2" w:tplc="11E4AB7C">
      <w:numFmt w:val="bullet"/>
      <w:lvlText w:val="•"/>
      <w:lvlJc w:val="left"/>
      <w:pPr>
        <w:ind w:left="1996" w:hanging="169"/>
      </w:pPr>
      <w:rPr>
        <w:rFonts w:hint="default"/>
        <w:lang w:val="ru-RU" w:eastAsia="ru-RU" w:bidi="ru-RU"/>
      </w:rPr>
    </w:lvl>
    <w:lvl w:ilvl="3" w:tplc="2E9470CC">
      <w:numFmt w:val="bullet"/>
      <w:lvlText w:val="•"/>
      <w:lvlJc w:val="left"/>
      <w:pPr>
        <w:ind w:left="2944" w:hanging="169"/>
      </w:pPr>
      <w:rPr>
        <w:rFonts w:hint="default"/>
        <w:lang w:val="ru-RU" w:eastAsia="ru-RU" w:bidi="ru-RU"/>
      </w:rPr>
    </w:lvl>
    <w:lvl w:ilvl="4" w:tplc="B4C21436">
      <w:numFmt w:val="bullet"/>
      <w:lvlText w:val="•"/>
      <w:lvlJc w:val="left"/>
      <w:pPr>
        <w:ind w:left="3892" w:hanging="169"/>
      </w:pPr>
      <w:rPr>
        <w:rFonts w:hint="default"/>
        <w:lang w:val="ru-RU" w:eastAsia="ru-RU" w:bidi="ru-RU"/>
      </w:rPr>
    </w:lvl>
    <w:lvl w:ilvl="5" w:tplc="C6DEBC50">
      <w:numFmt w:val="bullet"/>
      <w:lvlText w:val="•"/>
      <w:lvlJc w:val="left"/>
      <w:pPr>
        <w:ind w:left="4840" w:hanging="169"/>
      </w:pPr>
      <w:rPr>
        <w:rFonts w:hint="default"/>
        <w:lang w:val="ru-RU" w:eastAsia="ru-RU" w:bidi="ru-RU"/>
      </w:rPr>
    </w:lvl>
    <w:lvl w:ilvl="6" w:tplc="EB78119E">
      <w:numFmt w:val="bullet"/>
      <w:lvlText w:val="•"/>
      <w:lvlJc w:val="left"/>
      <w:pPr>
        <w:ind w:left="5788" w:hanging="169"/>
      </w:pPr>
      <w:rPr>
        <w:rFonts w:hint="default"/>
        <w:lang w:val="ru-RU" w:eastAsia="ru-RU" w:bidi="ru-RU"/>
      </w:rPr>
    </w:lvl>
    <w:lvl w:ilvl="7" w:tplc="3FA62D66">
      <w:numFmt w:val="bullet"/>
      <w:lvlText w:val="•"/>
      <w:lvlJc w:val="left"/>
      <w:pPr>
        <w:ind w:left="6736" w:hanging="169"/>
      </w:pPr>
      <w:rPr>
        <w:rFonts w:hint="default"/>
        <w:lang w:val="ru-RU" w:eastAsia="ru-RU" w:bidi="ru-RU"/>
      </w:rPr>
    </w:lvl>
    <w:lvl w:ilvl="8" w:tplc="2996DB2E">
      <w:numFmt w:val="bullet"/>
      <w:lvlText w:val="•"/>
      <w:lvlJc w:val="left"/>
      <w:pPr>
        <w:ind w:left="7684" w:hanging="169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15"/>
  </w:num>
  <w:num w:numId="7">
    <w:abstractNumId w:val="5"/>
  </w:num>
  <w:num w:numId="8">
    <w:abstractNumId w:val="16"/>
  </w:num>
  <w:num w:numId="9">
    <w:abstractNumId w:val="2"/>
  </w:num>
  <w:num w:numId="10">
    <w:abstractNumId w:val="2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8"/>
  </w:num>
  <w:num w:numId="17">
    <w:abstractNumId w:val="12"/>
  </w:num>
  <w:num w:numId="18">
    <w:abstractNumId w:val="10"/>
  </w:num>
  <w:num w:numId="19">
    <w:abstractNumId w:val="19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6"/>
    <w:rsid w:val="000115D3"/>
    <w:rsid w:val="00022141"/>
    <w:rsid w:val="0002268D"/>
    <w:rsid w:val="000453BF"/>
    <w:rsid w:val="00063DE3"/>
    <w:rsid w:val="00075C09"/>
    <w:rsid w:val="0009587E"/>
    <w:rsid w:val="000A354A"/>
    <w:rsid w:val="000B3960"/>
    <w:rsid w:val="000E086D"/>
    <w:rsid w:val="00115354"/>
    <w:rsid w:val="00134585"/>
    <w:rsid w:val="0014574E"/>
    <w:rsid w:val="001513B8"/>
    <w:rsid w:val="001555F6"/>
    <w:rsid w:val="00160176"/>
    <w:rsid w:val="00193729"/>
    <w:rsid w:val="00196361"/>
    <w:rsid w:val="001F6CED"/>
    <w:rsid w:val="00202E6F"/>
    <w:rsid w:val="00236E3D"/>
    <w:rsid w:val="002408B1"/>
    <w:rsid w:val="0024606F"/>
    <w:rsid w:val="00252630"/>
    <w:rsid w:val="0026142A"/>
    <w:rsid w:val="00265005"/>
    <w:rsid w:val="002D4290"/>
    <w:rsid w:val="002F28A4"/>
    <w:rsid w:val="00321699"/>
    <w:rsid w:val="00323E28"/>
    <w:rsid w:val="00330A61"/>
    <w:rsid w:val="00333398"/>
    <w:rsid w:val="00336A0C"/>
    <w:rsid w:val="003871B3"/>
    <w:rsid w:val="003903D8"/>
    <w:rsid w:val="003F7552"/>
    <w:rsid w:val="00410010"/>
    <w:rsid w:val="00412326"/>
    <w:rsid w:val="00434171"/>
    <w:rsid w:val="004375EA"/>
    <w:rsid w:val="0045056F"/>
    <w:rsid w:val="0047120B"/>
    <w:rsid w:val="00481155"/>
    <w:rsid w:val="00481CE6"/>
    <w:rsid w:val="004A64F4"/>
    <w:rsid w:val="004B2BCD"/>
    <w:rsid w:val="005248A1"/>
    <w:rsid w:val="005451D2"/>
    <w:rsid w:val="00557BAD"/>
    <w:rsid w:val="005D2EE5"/>
    <w:rsid w:val="005F1DE9"/>
    <w:rsid w:val="005F21B3"/>
    <w:rsid w:val="006619A6"/>
    <w:rsid w:val="006B168C"/>
    <w:rsid w:val="00756EE1"/>
    <w:rsid w:val="007A0018"/>
    <w:rsid w:val="007B7400"/>
    <w:rsid w:val="007E345D"/>
    <w:rsid w:val="00820FE5"/>
    <w:rsid w:val="008305D1"/>
    <w:rsid w:val="00833D81"/>
    <w:rsid w:val="00844F21"/>
    <w:rsid w:val="00856A2B"/>
    <w:rsid w:val="0087713D"/>
    <w:rsid w:val="008905E9"/>
    <w:rsid w:val="00891D7E"/>
    <w:rsid w:val="00892D94"/>
    <w:rsid w:val="008B2596"/>
    <w:rsid w:val="008B71AB"/>
    <w:rsid w:val="008C1811"/>
    <w:rsid w:val="008C4C06"/>
    <w:rsid w:val="008D7F6B"/>
    <w:rsid w:val="008F3856"/>
    <w:rsid w:val="00903344"/>
    <w:rsid w:val="00936FBB"/>
    <w:rsid w:val="009430B6"/>
    <w:rsid w:val="00951153"/>
    <w:rsid w:val="009B4B2D"/>
    <w:rsid w:val="00A052BA"/>
    <w:rsid w:val="00A10EDB"/>
    <w:rsid w:val="00A56C47"/>
    <w:rsid w:val="00A70793"/>
    <w:rsid w:val="00A77719"/>
    <w:rsid w:val="00A96E56"/>
    <w:rsid w:val="00AD6250"/>
    <w:rsid w:val="00B34035"/>
    <w:rsid w:val="00B425CE"/>
    <w:rsid w:val="00B736AA"/>
    <w:rsid w:val="00B806BF"/>
    <w:rsid w:val="00BB43FB"/>
    <w:rsid w:val="00BC210B"/>
    <w:rsid w:val="00BC4C5F"/>
    <w:rsid w:val="00C17049"/>
    <w:rsid w:val="00C22C3B"/>
    <w:rsid w:val="00CA5149"/>
    <w:rsid w:val="00CD2309"/>
    <w:rsid w:val="00D056D5"/>
    <w:rsid w:val="00D2303C"/>
    <w:rsid w:val="00D40D49"/>
    <w:rsid w:val="00D926C3"/>
    <w:rsid w:val="00DB2E6C"/>
    <w:rsid w:val="00DC5C04"/>
    <w:rsid w:val="00DE436D"/>
    <w:rsid w:val="00E173A9"/>
    <w:rsid w:val="00E208EE"/>
    <w:rsid w:val="00E26BDE"/>
    <w:rsid w:val="00E27BD5"/>
    <w:rsid w:val="00E46607"/>
    <w:rsid w:val="00E60B0F"/>
    <w:rsid w:val="00E63069"/>
    <w:rsid w:val="00E823C4"/>
    <w:rsid w:val="00E844AA"/>
    <w:rsid w:val="00E941D0"/>
    <w:rsid w:val="00EB66E9"/>
    <w:rsid w:val="00ED7ABB"/>
    <w:rsid w:val="00F0197E"/>
    <w:rsid w:val="00F10351"/>
    <w:rsid w:val="00F35C96"/>
    <w:rsid w:val="00FA0B8C"/>
    <w:rsid w:val="00FB53FA"/>
    <w:rsid w:val="00FC24A2"/>
    <w:rsid w:val="00F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A6995-E2CD-4912-B10B-716DCB30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430B6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30B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 Spacing"/>
    <w:uiPriority w:val="99"/>
    <w:qFormat/>
    <w:rsid w:val="009430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943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9430B6"/>
    <w:pPr>
      <w:ind w:left="720"/>
      <w:contextualSpacing/>
    </w:pPr>
  </w:style>
  <w:style w:type="paragraph" w:customStyle="1" w:styleId="a5">
    <w:name w:val="Знак"/>
    <w:basedOn w:val="a"/>
    <w:rsid w:val="00891D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unhideWhenUsed/>
    <w:rsid w:val="00B340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4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40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0115D3"/>
    <w:pPr>
      <w:adjustRightInd/>
      <w:ind w:left="102" w:firstLine="705"/>
      <w:jc w:val="both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0115D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HTML">
    <w:name w:val="HTML Preformatted"/>
    <w:basedOn w:val="a"/>
    <w:link w:val="HTML0"/>
    <w:rsid w:val="009511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951153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24606F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24606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page number"/>
    <w:basedOn w:val="a0"/>
    <w:rsid w:val="0024606F"/>
  </w:style>
  <w:style w:type="paragraph" w:styleId="2">
    <w:name w:val="Body Text Indent 2"/>
    <w:basedOn w:val="a"/>
    <w:link w:val="20"/>
    <w:rsid w:val="002460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46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39"/>
    <w:rsid w:val="00246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rsid w:val="00CD23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C24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19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AFE0-EBC0-4513-9EAF-1D8688F2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ЦДО</cp:lastModifiedBy>
  <cp:revision>19</cp:revision>
  <cp:lastPrinted>2020-03-04T10:04:00Z</cp:lastPrinted>
  <dcterms:created xsi:type="dcterms:W3CDTF">2023-03-23T07:44:00Z</dcterms:created>
  <dcterms:modified xsi:type="dcterms:W3CDTF">2023-11-21T09:06:00Z</dcterms:modified>
</cp:coreProperties>
</file>