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1B" w:rsidRDefault="004F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Краснояружский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Центр дополнительного образования»</w:t>
      </w: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4718"/>
      </w:tblGrid>
      <w:tr w:rsidR="005F75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рассмотрена и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утверждена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«30» 08. 2024 г.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Председатель:_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</w:t>
            </w:r>
          </w:p>
          <w:p w:rsidR="005F751B" w:rsidRDefault="005F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F751B" w:rsidRDefault="005F751B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Утверждаю: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Краснояружский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ЦДО»</w:t>
            </w: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Болгова</w:t>
            </w:r>
            <w:proofErr w:type="spellEnd"/>
          </w:p>
          <w:p w:rsidR="005F751B" w:rsidRDefault="005F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101 от 30.08.2024 г.</w:t>
            </w:r>
          </w:p>
          <w:p w:rsidR="005F751B" w:rsidRDefault="005F751B">
            <w:pPr>
              <w:spacing w:after="0" w:line="240" w:lineRule="auto"/>
            </w:pPr>
          </w:p>
        </w:tc>
      </w:tr>
    </w:tbl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АДАПТИРОВАННАЯ ДОПОЛНИТЕЛЬНАЯ ОБЩЕОБРАЗОВАТЕЛЬНАЯ (ОБЩЕРАЗВИВАЮЩАЯ) ПРОГРАММА «СТАРТ В ЖУРНАЛИСТИКУ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Автор: Каримова И. Д.,</w:t>
      </w:r>
    </w:p>
    <w:p w:rsidR="005F751B" w:rsidRDefault="004F6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 дополнительного образования</w:t>
      </w:r>
    </w:p>
    <w:p w:rsidR="005F751B" w:rsidRDefault="004F6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Возраст детей: 12–17 лет</w:t>
      </w:r>
    </w:p>
    <w:p w:rsidR="005F751B" w:rsidRDefault="004F6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Срок реализации: 1 год</w:t>
      </w:r>
    </w:p>
    <w:p w:rsidR="005F751B" w:rsidRDefault="005F7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п. Красная Яруга - 2024 г.</w:t>
      </w: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4F666E">
      <w:pPr>
        <w:spacing w:after="0" w:line="60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Содержание программы: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1.Пояснительная записка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3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2.Календарный учебный график                                                                   6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3.Учебный план                                                                                               6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Учебно-тематический план                                                                         7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Содержание программы                                                                             13</w:t>
      </w:r>
    </w:p>
    <w:p w:rsidR="005F751B" w:rsidRDefault="004F666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Планируемые результаты и критерии оценки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16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Программа воспитания                                                                               17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9.Методическое обеспечение программы                                                     20</w:t>
      </w:r>
    </w:p>
    <w:p w:rsidR="005F751B" w:rsidRDefault="004F666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10.Список литературы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22</w:t>
      </w: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1.Пояснительная записка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Приоритетным направлением деятельности системы образования Российской Федерации является обеспечение доступности и качества образования для лиц с ограниченными возможностями здоровья (ОВЗ). Статус обучающихся с ограниченными возможностями здоровья присваив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ается детям, имеющим недостатки в физическом и психическом развитии: ограничения по слуху (глухие, слабослышащие), по зрению (слепые, слабовидящие), тяжелые нарушения речи, нарушения опорно-двигательного аппарата, задержку психического развития, расстройст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 аутистического спектра, умственную отсталость (интеллектуальные нарушения), тяжелые и множественные нарушения развития. Серьезную тревогу у родителей вызывают дети подросткового возраста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Им проблематично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выстраивать  общение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 ровесниками и взрослыми. Длительное время у них остается не развитой письменная и устная речь, и это сказывается на качестве обучения. Родители выражают обеспокоенность предстоящей сдачей экзамена по русскому языку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процессом социализации детей. 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связи с этим в числе первоочередных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задач  дополнительное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образование ставит обеспечение всестороннего развития таких детей как полноценных членов общества.  Вовлечение детей в обучающую программу дополнительного образов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ания «Юный журналист» позволяет удовлетворить потребности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ребенка  к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развитию, самореализации, раскрытию литературного таланта, и в этом актуальность программы. Ее отличительная особенность в том, что на занятиях обучающиеся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умственной отсталостью (интел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лектуальными нарушениями),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обучаясь в общей группе, учатся получать и анализировать информацию, развивают устную и письменную речь, создают авторские материалы, выполняют творческие задания, работают в команде, проявляют инициативу, коммуникабельность, усп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ешно выстраивают диалог с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взрослыми,  проявляют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желание занимать активную жизненную позицию. 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Дети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умственной отсталостью (интеллектуальными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нарушениями)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требуют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организации специального коррекционно-развивающего обучения.  Новизна программы заключается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разработке и реализации содержания дополнительного образования для детей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изучению журналистики в целях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включения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обучающихся в общественную жизнь, организации их общения друг с другом и со свер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стниками, развития и реализации ими творческих способностей.</w:t>
      </w:r>
    </w:p>
    <w:p w:rsidR="005F751B" w:rsidRDefault="004F666E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Программе учтены этические принципы, записанные в «Кодексе профессиональной этики российского журналиста».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Адаптированная дополнительная общеобразовательная (</w:t>
      </w:r>
      <w:proofErr w:type="gramStart"/>
      <w:r>
        <w:rPr>
          <w:rFonts w:ascii="Times New Roman" w:eastAsia="Times New Roman" w:hAnsi="Times New Roman" w:cs="Times New Roman"/>
          <w:sz w:val="24"/>
        </w:rPr>
        <w:t>общеразвивающая)  программа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«Старт в журналистику» социально-гуманитарной направленности разработана педагогом дополнительного образования МБУДО «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Краснояружский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ЦДО» Каримовой И.Д. на основании дополнительной общеобразовательной (общеразвивающей) программы «Юный журналист». Адаптиров</w:t>
      </w:r>
      <w:r>
        <w:rPr>
          <w:rFonts w:ascii="Times New Roman" w:eastAsia="Times New Roman" w:hAnsi="Times New Roman" w:cs="Times New Roman"/>
          <w:sz w:val="24"/>
        </w:rPr>
        <w:t xml:space="preserve">анная программа направлена на коррекцию </w:t>
      </w:r>
      <w:proofErr w:type="gramStart"/>
      <w:r>
        <w:rPr>
          <w:rFonts w:ascii="Times New Roman" w:eastAsia="Times New Roman" w:hAnsi="Times New Roman" w:cs="Times New Roman"/>
          <w:sz w:val="24"/>
        </w:rPr>
        <w:t>недостатков речевого развития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 ограниченными возможностями здоровья.  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обеспечивает: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и удовлетворение особых образовательных потребностей, обучающихся с ограниченными возможн</w:t>
      </w:r>
      <w:r>
        <w:rPr>
          <w:rFonts w:ascii="Times New Roman" w:eastAsia="Times New Roman" w:hAnsi="Times New Roman" w:cs="Times New Roman"/>
          <w:sz w:val="24"/>
        </w:rPr>
        <w:t>остями здоровья и их дальнейшую интеграцию в образовательном учреждении;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создание специальных условий воспитания,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 ограниченными возможностями здоровья, без барьерной среды жизнедеятельности и учебной деятельности; 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доп</w:t>
      </w:r>
      <w:r>
        <w:rPr>
          <w:rFonts w:ascii="Times New Roman" w:eastAsia="Times New Roman" w:hAnsi="Times New Roman" w:cs="Times New Roman"/>
          <w:sz w:val="24"/>
        </w:rPr>
        <w:t>устимого уровня нагрузки.</w:t>
      </w:r>
    </w:p>
    <w:p w:rsidR="005F751B" w:rsidRDefault="004F666E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рассчитана на обучающихся 10-17 лет.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F751B" w:rsidRDefault="004F666E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Программа разработана в соответствии «Санитарно-эпидемиологическими требованиями к условиям и организации дополнительного образования». Занятия по программе проводятся с сентября по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май включительно. </w:t>
      </w:r>
    </w:p>
    <w:p w:rsidR="005F751B" w:rsidRDefault="004F666E">
      <w:pPr>
        <w:spacing w:after="0" w:line="240" w:lineRule="auto"/>
        <w:ind w:right="57" w:firstLine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адаптирована, исходя из особенностей здоровья обучающегося и выделенного количества часов на учебный процесс. При этом максимально облегчен процесс подачи материала, сделан упор на развитие дикции, говорение. Таким образом, обе</w:t>
      </w:r>
      <w:r>
        <w:rPr>
          <w:rFonts w:ascii="Times New Roman" w:eastAsia="Times New Roman" w:hAnsi="Times New Roman" w:cs="Times New Roman"/>
          <w:sz w:val="24"/>
        </w:rPr>
        <w:t xml:space="preserve">спечена полная доступность образовательного процесса. Индивидуализация образования позволяет обеспечить социализацию обучающегося, носит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характер.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направлена на успешную социализацию и адаптацию детей в условиях инклюзивного образо</w:t>
      </w:r>
      <w:r>
        <w:rPr>
          <w:rFonts w:ascii="Times New Roman" w:eastAsia="Times New Roman" w:hAnsi="Times New Roman" w:cs="Times New Roman"/>
          <w:sz w:val="24"/>
        </w:rPr>
        <w:t xml:space="preserve">вания. 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 освоения содержания программы: </w:t>
      </w:r>
      <w:r>
        <w:rPr>
          <w:rFonts w:ascii="Times New Roman" w:eastAsia="Times New Roman" w:hAnsi="Times New Roman" w:cs="Times New Roman"/>
          <w:b/>
          <w:i/>
          <w:sz w:val="24"/>
        </w:rPr>
        <w:t>стартовый.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Отличительной особенностью Программы «Старт в журналистику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является практическая направленность преподавания в сочетании с теоретической.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обучения, в зависимости от вида</w:t>
      </w:r>
      <w:r>
        <w:rPr>
          <w:rFonts w:ascii="Times New Roman" w:eastAsia="Times New Roman" w:hAnsi="Times New Roman" w:cs="Times New Roman"/>
          <w:sz w:val="24"/>
        </w:rPr>
        <w:t xml:space="preserve"> ОВЗ. Программа способствует решению такого блока задач, как: совершенствование речевой деятельности, развитие коммуникативных навыков, социально-творческое развитие личности, профессиональная ориентация и социализация. Занятия развивают внимание, память, </w:t>
      </w:r>
      <w:r>
        <w:rPr>
          <w:rFonts w:ascii="Times New Roman" w:eastAsia="Times New Roman" w:hAnsi="Times New Roman" w:cs="Times New Roman"/>
          <w:sz w:val="24"/>
        </w:rPr>
        <w:t xml:space="preserve">воображение, психологические навыки, коммуникабельность, умение ориентироваться в любой ситуации, повышают грамотность. В ходе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учатся свободно высказывать свое мнение письменно и устно, могут грамотно написать сочинение, расш</w:t>
      </w:r>
      <w:r>
        <w:rPr>
          <w:rFonts w:ascii="Times New Roman" w:eastAsia="Times New Roman" w:hAnsi="Times New Roman" w:cs="Times New Roman"/>
          <w:sz w:val="24"/>
        </w:rPr>
        <w:t>иряют круг новых друзей и знакомых.</w:t>
      </w:r>
    </w:p>
    <w:p w:rsidR="005F751B" w:rsidRDefault="004F666E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 «Старт в журналистику»: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 программы – раскрытие творческого потенциала и развитие коммуникативного поведения обучающихся с умственной отсталостью (интеллектуальными нарушениями) средствами детской журна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листики.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Задачи: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представлений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обучающихся об особенностях журналистской профессии;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-овладение методами журналистской работы (навыками поиска, обработки, отбора, использования, распространения информации);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-формирование профессион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альных навыков создания авторского материала.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Развивающие: 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-развитие познавательных интересов, интеллектуальных и творческих способностей, навыков самосовершенствования;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-развитие коммуникативных навыков (речевые умения и навыки (грамотная устная и письме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нная речь), навыки взаимодействия и сотрудничества;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-формирование практических навыков создания авторского текста.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Воспитательные: 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-формирование нравственности, духовных ценностей, рефлексивного мышления;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-пробуждение интереса к прессе и формирование осоз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нанного отношения к журналистике как виду общественной деятельности;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-формирование потребности в постоянном повышении информированности;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-воспитание культуры поведения и речи;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навыков совместной деятельности и диалогового общения, современного мировоззрения, активной жизненной позиции.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Коррекционные: 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развитие творческих способностей обучающегося с умственной отсталостью (интеллектуальными нарушениями),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удовлетв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орение ее потребностей в познании основ работы журналиста,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культуры здорового и безопасного образа жизни, укрепление здоровья,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организация свободного времени обучающегося с умственной отсталостью (интеллектуальными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нарушениями)  методом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влечения в воспитательные мероприятия,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поддержание познавательной активности на занятиях,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адаптация к жизни в обществе посредством занятий журналистикой,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пробуждение интереса к предметному и социальному миру,</w:t>
      </w:r>
    </w:p>
    <w:p w:rsidR="005F751B" w:rsidRDefault="004F66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содействие профессиональной ориентации.</w:t>
      </w:r>
    </w:p>
    <w:p w:rsidR="005F751B" w:rsidRDefault="004F666E">
      <w:pPr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Учебная деятельность направлена на: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навыков речевого этикета, культуры общения и культуры поведения;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обогащение речи обучающихся словами, оборотами, конструкциями, необходимыми в повседневном общении с людьми; 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воспитание внимательного, вдумчивого отношения к их употреблению, умению выбирать языковые средства, уместные в конкретной ситуации.</w:t>
      </w:r>
    </w:p>
    <w:p w:rsidR="005F751B" w:rsidRDefault="004F66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FF"/>
        </w:rPr>
        <w:t>Адресат программы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Дети с умственной отсталостью (интеллектуальными нарушениями) представляют собой неоднородную группу.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ее возникновение влияет множество факторов. Среди них генетическая наследственность, курение, алкоголизм или наркомания матери во время беременности, воздействие радиоактивного излучения и инфекционных заболеваний на развивающийся плод. При работе с детьми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умственной отсталостью необходим индивидуальный и дифференцированный подход, сниженный темп обучения, структурная простота знаний и умений, повторяемость, самостоятельность и активность ребенка в образовательном процессе. Вследствие этого материалы данн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 программы распределены следующим образом: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принцип системности. Системность и комплексность коррекционной работы, реализуются в учебном процессе благодаря системе повторения усвоенных навыков, опоры на уже имеющиеся знания и умения, что обеспечивает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оступательное психическое развитие;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принцип развития предполагает выделение в процессе коррекционной работы тех задач, которые находятся в зоне ближайшего развития ребенка;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принцип комплексности предполагает комплексное воздействие различных технолог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ий;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принцип доступности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принцип последовательности и концентричности усвоения знаний предполага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 такой подбор материала, когда между составными частями его существует логическая связь, последующие задания опираются на предыдущие;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принцип единства диагностики и коррекции;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принцип наглядности, научности, прочности усвоения знаний, воспитывающег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 обучения – позволяет правильно организовать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–развивающего обучения.</w:t>
      </w:r>
    </w:p>
    <w:p w:rsidR="005F751B" w:rsidRDefault="004F666E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программы в полном объёме может быть реализовано в совместной деятельности учителя-дефектолога и детей, а также через организацию самостоятельной деятельно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сти детей</w:t>
      </w:r>
    </w:p>
    <w:p w:rsidR="005F751B" w:rsidRDefault="004F66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Форма обучения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очная 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рассчитана на 72 учебных часа: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</w:t>
      </w:r>
      <w:r>
        <w:rPr>
          <w:rFonts w:ascii="Times New Roman" w:eastAsia="Times New Roman" w:hAnsi="Times New Roman" w:cs="Times New Roman"/>
          <w:sz w:val="24"/>
        </w:rPr>
        <w:t xml:space="preserve"> – 1 год. Программа составлена в соответствии с особенностями здоровья обучающихся.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</w:rPr>
        <w:t xml:space="preserve"> занятия проводятся 2 раза в неделю: одно занятие – </w:t>
      </w:r>
      <w:r>
        <w:rPr>
          <w:rFonts w:ascii="Times New Roman" w:eastAsia="Times New Roman" w:hAnsi="Times New Roman" w:cs="Times New Roman"/>
          <w:sz w:val="24"/>
        </w:rPr>
        <w:t>в течение 45 минут (одного ученического часа). Работа проводится индивидуально.</w:t>
      </w:r>
    </w:p>
    <w:p w:rsidR="004F666E" w:rsidRPr="003F1AB8" w:rsidRDefault="004F666E" w:rsidP="004F66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2C2D2E"/>
          <w:shd w:val="clear" w:color="auto" w:fill="FFFFFF"/>
        </w:rPr>
        <w:lastRenderedPageBreak/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1 занятие продолжительностью 30 минут, с периодичностью 2 раза в неделю. Образовательный процесс орган</w:t>
      </w:r>
      <w:bookmarkStart w:id="0" w:name="_GoBack"/>
      <w:bookmarkEnd w:id="0"/>
      <w:r>
        <w:rPr>
          <w:color w:val="2C2D2E"/>
          <w:shd w:val="clear" w:color="auto" w:fill="FFFFFF"/>
        </w:rPr>
        <w:t>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дополнительного образования с применением ресурсов телекоммуникационных сетей и специального программного обеспечения.</w:t>
      </w:r>
    </w:p>
    <w:p w:rsidR="004F666E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программе рассматриваются:</w:t>
      </w:r>
    </w:p>
    <w:p w:rsidR="005F751B" w:rsidRDefault="004F666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5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  журналистского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мастерства;</w:t>
      </w:r>
    </w:p>
    <w:p w:rsidR="005F751B" w:rsidRDefault="004F666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57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повышение  речевой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грамотности;</w:t>
      </w:r>
    </w:p>
    <w:p w:rsidR="005F751B" w:rsidRDefault="004F666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5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восприятию красоты окружающего мира через синтез слова и образа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tabs>
          <w:tab w:val="left" w:pos="10063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 способов оценивания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предлагается мониторинговая модель, как наблюдение за работой, описание особенностей поведения ребенка. Фиксируется не только эффективность выполнения учебных заданий, но и то, какие качества личности и какие умения при этом развив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ались, и насколько они сформировались.</w:t>
      </w:r>
    </w:p>
    <w:p w:rsidR="005F751B" w:rsidRDefault="004F666E">
      <w:pPr>
        <w:tabs>
          <w:tab w:val="left" w:pos="10063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Текущий контроль уровня усвоения материала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осуществляется по результатам выполнения обучающимися практических заданий.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Повседневное наблюдение за учебной работой обучающихся</w:t>
      </w:r>
      <w:r>
        <w:rPr>
          <w:rFonts w:ascii="Times New Roman" w:eastAsia="Times New Roman" w:hAnsi="Times New Roman" w:cs="Times New Roman"/>
          <w:sz w:val="24"/>
        </w:rPr>
        <w:t xml:space="preserve"> позволяет педагогу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самостоятельность при выработке практических умений и навыков. 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Устный опрос </w:t>
      </w:r>
      <w:r>
        <w:rPr>
          <w:rFonts w:ascii="Times New Roman" w:eastAsia="Times New Roman" w:hAnsi="Times New Roman" w:cs="Times New Roman"/>
          <w:sz w:val="24"/>
        </w:rPr>
        <w:t>является наиболее распространенным при проверке и оценке знаний обучающихся. Сущность этого метода контроля заключается в том, что педагог задает обучающимся вопросы по изученному материалу и, оценивая ответы, определяет степень его усвоения.</w:t>
      </w:r>
      <w:r>
        <w:rPr>
          <w:rFonts w:ascii="Times New Roman" w:eastAsia="Times New Roman" w:hAnsi="Times New Roman" w:cs="Times New Roman"/>
          <w:sz w:val="24"/>
        </w:rPr>
        <w:t xml:space="preserve"> Иногда устный опрос называют беседой.   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 программы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адаптированной образовательной программы «Мастерская слова» требуется: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¬ кабинет для занятий; 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столы ученические (в необходимом количестве);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стулья (</w:t>
      </w:r>
      <w:r>
        <w:rPr>
          <w:rFonts w:ascii="Times New Roman" w:eastAsia="Times New Roman" w:hAnsi="Times New Roman" w:cs="Times New Roman"/>
          <w:sz w:val="24"/>
        </w:rPr>
        <w:t>в необходимом количестве);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персональный компьютер с доступом к сети интернет;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проектор;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–экран.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образовательного процесса используется методический материал.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Дидактическое обеспечение: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наборы демонстрационного материала по разделам программы;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-диски с обучающими презентациями и дидактическими играми;</w:t>
      </w:r>
    </w:p>
    <w:p w:rsidR="005F751B" w:rsidRDefault="004F66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-список литературы</w:t>
      </w:r>
    </w:p>
    <w:p w:rsidR="005F751B" w:rsidRDefault="005F751B">
      <w:pPr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4F666E">
      <w:pPr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 учебный график</w:t>
      </w:r>
    </w:p>
    <w:p w:rsidR="005F751B" w:rsidRDefault="005F751B">
      <w:pPr>
        <w:spacing w:after="0" w:line="242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1631"/>
        <w:gridCol w:w="1667"/>
        <w:gridCol w:w="1667"/>
        <w:gridCol w:w="1667"/>
        <w:gridCol w:w="1527"/>
      </w:tblGrid>
      <w:tr w:rsidR="005F751B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начала занятий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окончания занятий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учебных недель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учебных часов в год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учебных часов в неделю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 занятий в неделю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31 мая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spacing w:after="0" w:line="24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по 1 часу</w:t>
            </w:r>
          </w:p>
        </w:tc>
      </w:tr>
    </w:tbl>
    <w:p w:rsidR="005F751B" w:rsidRDefault="005F751B">
      <w:pPr>
        <w:tabs>
          <w:tab w:val="left" w:pos="285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42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Учебный план</w:t>
      </w:r>
    </w:p>
    <w:p w:rsidR="005F751B" w:rsidRDefault="005F751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4608"/>
        <w:gridCol w:w="628"/>
        <w:gridCol w:w="630"/>
        <w:gridCol w:w="1628"/>
      </w:tblGrid>
      <w:tr w:rsidR="005F751B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shd w:val="clear" w:color="auto" w:fill="FFFFFF"/>
              </w:rPr>
              <w:t>№</w:t>
            </w:r>
          </w:p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п/п</w:t>
            </w:r>
          </w:p>
        </w:tc>
        <w:tc>
          <w:tcPr>
            <w:tcW w:w="4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Разделы программы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hd w:val="clear" w:color="auto" w:fill="FFFFFF"/>
              </w:rPr>
              <w:t>1 год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hd w:val="clear" w:color="auto" w:fill="FFFFFF"/>
              </w:rPr>
              <w:t xml:space="preserve">  (контроля)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hd w:val="clear" w:color="auto" w:fill="FFFFFF"/>
              </w:rPr>
              <w:t>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hd w:val="clear" w:color="auto" w:fill="FFFFFF"/>
              </w:rPr>
              <w:t>П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19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Краткое введение в историю журналистики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Собеседование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Основы журналистики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47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</w:t>
            </w:r>
          </w:p>
        </w:tc>
      </w:tr>
    </w:tbl>
    <w:p w:rsidR="005F751B" w:rsidRDefault="005F751B">
      <w:pPr>
        <w:spacing w:after="0" w:line="242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2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tabs>
          <w:tab w:val="left" w:pos="285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tabs>
          <w:tab w:val="left" w:pos="285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5F751B" w:rsidRDefault="005F751B">
      <w:pPr>
        <w:tabs>
          <w:tab w:val="left" w:pos="285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( 1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год обучения)</w:t>
      </w:r>
    </w:p>
    <w:p w:rsidR="005F751B" w:rsidRDefault="005F75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344"/>
        <w:gridCol w:w="653"/>
        <w:gridCol w:w="1496"/>
        <w:gridCol w:w="1378"/>
        <w:gridCol w:w="1974"/>
      </w:tblGrid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shd w:val="clear" w:color="auto" w:fill="FFFFFF"/>
              </w:rPr>
              <w:t>№</w:t>
            </w:r>
          </w:p>
          <w:p w:rsidR="005F751B" w:rsidRDefault="004F66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Разделы программы</w:t>
            </w:r>
          </w:p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и темы учебных занятий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Всего часов</w:t>
            </w: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В том числе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Форма аттестации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left="53" w:right="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hd w:val="clear" w:color="auto" w:fill="FFFFFF"/>
              </w:rPr>
              <w:t>Практика</w:t>
            </w:r>
          </w:p>
        </w:tc>
        <w:tc>
          <w:tcPr>
            <w:tcW w:w="197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200" w:line="276" w:lineRule="auto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19" w:firstLine="1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Краткое  введение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 историю журналистики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19"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54"/>
              <w:jc w:val="center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1.1.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19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Вводное занятие.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19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ind w:right="2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 с обучающимися.</w:t>
            </w:r>
          </w:p>
          <w:p w:rsidR="005F751B" w:rsidRDefault="005F751B">
            <w:pPr>
              <w:spacing w:after="0" w:line="240" w:lineRule="auto"/>
              <w:ind w:right="254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1.2.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19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программой. Инструктаж по технике безопасности.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19"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ind w:right="2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1.3.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Виды СМИ. Особенности</w:t>
            </w:r>
          </w:p>
          <w:p w:rsidR="005F751B" w:rsidRDefault="004F666E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печатных и электронных</w:t>
            </w:r>
          </w:p>
          <w:p w:rsidR="005F751B" w:rsidRDefault="004F666E">
            <w:pPr>
              <w:spacing w:after="0" w:line="240" w:lineRule="auto"/>
              <w:ind w:hanging="1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СМИ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Экспресс-опрос.</w:t>
            </w:r>
          </w:p>
          <w:p w:rsidR="005F751B" w:rsidRDefault="004F666E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  <w:p w:rsidR="005F751B" w:rsidRDefault="005F751B">
            <w:pPr>
              <w:spacing w:after="0" w:line="240" w:lineRule="auto"/>
              <w:ind w:right="278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1.4.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Подростковое СМИ: каким</w:t>
            </w:r>
          </w:p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оно должно быть?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Педагогическое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наблюдение</w:t>
            </w:r>
          </w:p>
          <w:p w:rsidR="005F751B" w:rsidRDefault="005F751B">
            <w:pPr>
              <w:spacing w:after="0" w:line="240" w:lineRule="auto"/>
              <w:ind w:right="226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1.5.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Результативность журналистики.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технология СМИ.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1.6.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Источники информации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1.7.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Правовое поле. Этика журналиста. Нормативно – правовая база работы журналистики. Закон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РФ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 печати».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Тестовое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Основы журналистики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65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47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Литературный обзор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Путешествие в страну Малой Информации»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2.2.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Понятие жанра публицистики, виды жанров. Памятка для обучающихся «Публицистические жанры»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Особенности написания различных жанров. Принципы деления на жанры.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Анализ, сравнение и обобщение материалов периодических печатных изданий.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Информационные жанры. Собирание школьных новостей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 – новость «Час важных сообщений»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2.7.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Хроника, информация (краткая и расширенная)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0.5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2.8.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построения информации. Написание информаций и их анализ.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2.9.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Собирание школьных новостей. Техническое оснащение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2.10.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информации для газеты «Вектор –К»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Заметка. Типы заметок: краткая и расширенная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районный краеведческий музей, написание заметки 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Зарисовка. Способы написания зарисовки.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Опрос,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осенний парк.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Творческое  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«Нарисую образ»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5F751B">
            <w:pPr>
              <w:spacing w:after="0" w:line="240" w:lineRule="auto"/>
              <w:ind w:right="226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интервью, его признаки. Типы и виды интервью.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Опрос,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2.16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«Расспросные речи» - прообраз интервью. Этапы работы над интервью.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вопросов к интервью.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учебных интервью.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2.19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– релиз. Опрос.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Самостоятельное составление опросов. 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Отчет. Виды отчета.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Путевые заметки.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мастерская. Написание «детективного» отчета «Классный день календаря»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Репортаж. Предмет репортажа и его основа.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Опрос,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репортажа и его герой. Подготовка к репортажу.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Фоторепортаж. Работа с техническими средствами.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Обозрение.  Комментарий. Понятие об этих жанрах, их видах и признаках.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2.28.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Эвристическая беседа. Работа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изданиями.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работа.</w:t>
            </w:r>
          </w:p>
          <w:p w:rsidR="005F751B" w:rsidRDefault="005F751B">
            <w:pPr>
              <w:spacing w:after="0" w:line="240" w:lineRule="auto"/>
              <w:ind w:right="226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2.29.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публицистические жанры.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2.30.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Статья. Виды статей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2.31.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написания статей. Работа с изданиями.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2.32.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как элемент любой статьи. 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0.5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2.33.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статей на тему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 моих родителей». Анализ статей.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2.34.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статей для газеты «Вектор –К»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2.35.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Очерк. Основные черты очерка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2.36.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очерков. Творческая </w:t>
            </w:r>
          </w:p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мастерская.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2.37.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очерковых публикаций.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Опрос,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2.38.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Литературный тренинг. Составление письменной характеристики или литературного мини-портрета.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2.39.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Рецензия. Корреспонденция. 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2.40.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требования к рецензии. Отличие рецензии от очерка.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2.41.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театральной постановки. Написание рецензии.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2.42.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Фельетон и памфлет.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Элементы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разновидности  фельетона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сатирическими текстами.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2.43.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Фельетоны Зощенко, Ильфа и Петрова. Фельетон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современной  прессе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2.44.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«Диалог-шоу». Написание дружеских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пародий,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портретов».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2.45.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Эссе. Правила написания.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эссе на тему «Что значит правильно выбрать профессию»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Социология как составная часть журналистских знаний.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составления анкеты. Ее виды. Работа с анкетами.</w:t>
            </w:r>
          </w:p>
          <w:p w:rsidR="005F751B" w:rsidRDefault="005F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2.49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проведения опроса. Методики опроса: мониторинг, документ. Рейтинг. «Круглый стол».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0.5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информации для газеты «Вектор –К»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цели редактирования </w:t>
            </w:r>
          </w:p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редактирования.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редактирования. Самостоятельная обработка (редактирование) материала. Обсуждение.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редактированию.</w:t>
            </w:r>
          </w:p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Четкость формулировок, точность, простота и ясность,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техника литературного </w:t>
            </w:r>
          </w:p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редактирования.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2.54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речи. Знакомство с термином «газетный язык».</w:t>
            </w:r>
          </w:p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-журнальных публикаций.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Выразительные средства газетного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языка: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фразеологизмы, тропы и др. Творческая работа «газета-экспромт».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2.56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Лексические и синтаксические особенности газетного языка.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Эпитетное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меню» - коллективная творческая игра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кем последнее слово?»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5F751B">
            <w:pPr>
              <w:spacing w:after="0" w:line="240" w:lineRule="auto"/>
              <w:ind w:right="226"/>
              <w:jc w:val="center"/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2.57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Лексические, логические и синтаксические ошибки в тексте: плеоназм,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ляпалиссиады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тавтология и др.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2.58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обмена информацией в письменном виде (язык письма). Творческая мастерская.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2.59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публицистического стиля, высокий и низкий стили, арго и просторечие в журналистике.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Языковые особенности электронных СМИ.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2.61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Интернет-порталы, сайты, страницы – язык, особенности подачи, объемы информации.</w:t>
            </w:r>
          </w:p>
          <w:p w:rsidR="005F751B" w:rsidRDefault="005F751B">
            <w:pPr>
              <w:spacing w:after="0" w:line="240" w:lineRule="auto"/>
              <w:jc w:val="both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по подготовке материалов для интернет-портала. Самостоятельная подготовка материалов для сайта МБУДО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Краснояружский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ЦДО»</w:t>
            </w:r>
          </w:p>
          <w:p w:rsidR="005F751B" w:rsidRDefault="005F751B">
            <w:pPr>
              <w:spacing w:after="0" w:line="240" w:lineRule="auto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редакцию газеты «Наша жизнь».</w:t>
            </w:r>
          </w:p>
          <w:p w:rsidR="005F751B" w:rsidRDefault="005F751B">
            <w:pPr>
              <w:spacing w:after="0" w:line="240" w:lineRule="auto"/>
            </w:pP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Опрос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2.64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Психология публичного выступления.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0,5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Творческая работа.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презентация «Портфель достижений.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5F75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наблюдения.</w:t>
            </w:r>
          </w:p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4F66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72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751B" w:rsidRDefault="004F666E">
            <w:pPr>
              <w:spacing w:after="0" w:line="240" w:lineRule="auto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49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751B" w:rsidRDefault="005F751B">
            <w:pPr>
              <w:spacing w:after="0" w:line="240" w:lineRule="auto"/>
              <w:ind w:right="226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751B" w:rsidRDefault="005F75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Содержание программы</w:t>
      </w:r>
    </w:p>
    <w:p w:rsidR="005F751B" w:rsidRDefault="005F751B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Первый год обучения: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Журналистика как форма информационной деятельности;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Профессиональные качества журналиста;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средств массовой информации;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письменной речи;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Критерии оценки текста;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Структура журналистского текста; 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публицистические жанры;</w:t>
      </w:r>
    </w:p>
    <w:p w:rsidR="005F751B" w:rsidRDefault="004F666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 к творческим практикумам.</w:t>
      </w:r>
    </w:p>
    <w:p w:rsidR="005F751B" w:rsidRDefault="005F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numPr>
          <w:ilvl w:val="0"/>
          <w:numId w:val="3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Краткое введение в историю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журналистики(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7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Вводное занятие. </w:t>
      </w:r>
      <w:r>
        <w:rPr>
          <w:rFonts w:ascii="Times New Roman" w:eastAsia="Times New Roman" w:hAnsi="Times New Roman" w:cs="Times New Roman"/>
          <w:sz w:val="24"/>
        </w:rPr>
        <w:t xml:space="preserve">Цель этого занятия – заинтересовать детей работой в объединении, познакомиться с детьми, узнать какими навыками работы </w:t>
      </w:r>
      <w:r>
        <w:rPr>
          <w:rFonts w:ascii="Times New Roman" w:eastAsia="Times New Roman" w:hAnsi="Times New Roman" w:cs="Times New Roman"/>
          <w:sz w:val="24"/>
        </w:rPr>
        <w:t>с компьютером, с текстом они уже владеют, чем интересуются. Знакомство детей с режимом работы объединения и его программой.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1 ч.)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Знакомство с программой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Представление образовательной программы и её основных разделов.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Инструктаж по технике безопасно</w:t>
      </w:r>
      <w:r>
        <w:rPr>
          <w:rFonts w:ascii="Times New Roman" w:eastAsia="Times New Roman" w:hAnsi="Times New Roman" w:cs="Times New Roman"/>
          <w:sz w:val="24"/>
        </w:rPr>
        <w:t xml:space="preserve">сти (знакомство детей с инструкцией по технике безопасности, правилам поведения при работе с компьютером, правилами внутреннего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распорядка)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ind w:hanging="1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  <w:t xml:space="preserve">Виды СМИ. Особенности печатных и электронных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  <w:t>СМИ(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 ч.)</w:t>
      </w:r>
    </w:p>
    <w:p w:rsidR="005F751B" w:rsidRDefault="004F666E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Обзор печатных изданий</w:t>
      </w:r>
    </w:p>
    <w:p w:rsidR="005F751B" w:rsidRDefault="004F6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Подростковое СМИ: каким оно должно быть?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 ч.)</w:t>
      </w:r>
    </w:p>
    <w:p w:rsidR="005F751B" w:rsidRDefault="004F666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Знакомство с жанрами «малой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информации»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Выбрать любое детское или подростковое издание и рассказать о его особенностях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Результативность журналистики. Техника и технология СМИ. </w:t>
      </w:r>
      <w:r>
        <w:rPr>
          <w:rFonts w:ascii="Times New Roman" w:eastAsia="Times New Roman" w:hAnsi="Times New Roman" w:cs="Times New Roman"/>
          <w:sz w:val="24"/>
        </w:rPr>
        <w:t>Развитие СМИ (техника радиове</w:t>
      </w:r>
      <w:r>
        <w:rPr>
          <w:rFonts w:ascii="Times New Roman" w:eastAsia="Times New Roman" w:hAnsi="Times New Roman" w:cs="Times New Roman"/>
          <w:sz w:val="24"/>
        </w:rPr>
        <w:t>щания, путь к цифровому ТВ</w:t>
      </w:r>
      <w:proofErr w:type="gramStart"/>
      <w:r>
        <w:rPr>
          <w:rFonts w:ascii="Times New Roman" w:eastAsia="Times New Roman" w:hAnsi="Times New Roman" w:cs="Times New Roman"/>
          <w:sz w:val="24"/>
        </w:rPr>
        <w:t>)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результативность журналистики, интерактивность. Основы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маркетирования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печатного издания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Источники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информации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Как «добыть»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информацию? Источники тем для публикаций. О чем пишут журналисты, когда нет интересных тем? Ищем интересные темы для статей в своей жизни, далее-жизни класса, района, области, страны.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</w:rPr>
        <w:t xml:space="preserve">Правовое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поле.Этика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журналиста.Кодекс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профессиональной этики журналиста.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Личные качества, профессиональные навыки и задачи журналиста. Основные правила журналистской работы. Что значит «лицо журналиста» и как это связано с понятием профессиональной этики? </w:t>
      </w:r>
      <w:r>
        <w:rPr>
          <w:rFonts w:ascii="Times New Roman" w:eastAsia="Times New Roman" w:hAnsi="Times New Roman" w:cs="Times New Roman"/>
          <w:sz w:val="24"/>
        </w:rPr>
        <w:t>Какую роль и пользу может принести журналист людям.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Деловая игра «Права человека, права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журналиста»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FFFF"/>
          <w:sz w:val="24"/>
        </w:rPr>
        <w:t>енщ</w:t>
      </w:r>
      <w:r>
        <w:rPr>
          <w:rFonts w:ascii="Calibri" w:eastAsia="Calibri" w:hAnsi="Calibri" w:cs="Calibri"/>
          <w:color w:val="FFFFFF"/>
          <w:sz w:val="24"/>
        </w:rPr>
        <w:t xml:space="preserve">7.7ина </w:t>
      </w:r>
      <w:proofErr w:type="spellStart"/>
      <w:r>
        <w:rPr>
          <w:rFonts w:ascii="Calibri" w:eastAsia="Calibri" w:hAnsi="Calibri" w:cs="Calibri"/>
          <w:color w:val="FFFFFF"/>
          <w:sz w:val="24"/>
        </w:rPr>
        <w:t>росо</w:t>
      </w:r>
      <w:proofErr w:type="spellEnd"/>
      <w:r>
        <w:rPr>
          <w:rFonts w:ascii="Calibri" w:eastAsia="Calibri" w:hAnsi="Calibri" w:cs="Calibri"/>
          <w:color w:val="FFFFFF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4"/>
        </w:rPr>
        <w:t>ниегое</w:t>
      </w:r>
      <w:proofErr w:type="spellEnd"/>
      <w:r>
        <w:rPr>
          <w:rFonts w:ascii="Calibri" w:eastAsia="Calibri" w:hAnsi="Calibri" w:cs="Calibri"/>
          <w:color w:val="FFFFFF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4"/>
        </w:rPr>
        <w:t>удет</w:t>
      </w:r>
      <w:proofErr w:type="spellEnd"/>
      <w:r>
        <w:rPr>
          <w:rFonts w:ascii="Calibri" w:eastAsia="Calibri" w:hAnsi="Calibri" w:cs="Calibri"/>
          <w:color w:val="FFFFFF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II.Основы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журналистики (65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1.Литературный обзор «Путешествие в Страну Малой Информации».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Выбрать любое детское или под</w:t>
      </w:r>
      <w:r>
        <w:rPr>
          <w:rFonts w:ascii="Times New Roman" w:eastAsia="Times New Roman" w:hAnsi="Times New Roman" w:cs="Times New Roman"/>
          <w:sz w:val="24"/>
        </w:rPr>
        <w:t xml:space="preserve">ростковое издание и рассказать о 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Понятие жанра в публицистике, виды жанров. Памятка для обучающихся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Публицистические  жанры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Обзор газет и журналов. Этимологический «круглый стол»</w:t>
      </w:r>
      <w:r>
        <w:rPr>
          <w:rFonts w:ascii="Times New Roman" w:eastAsia="Times New Roman" w:hAnsi="Times New Roman" w:cs="Times New Roman"/>
          <w:b/>
          <w:sz w:val="24"/>
        </w:rPr>
        <w:t xml:space="preserve">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Особенности написания различных жанро</w:t>
      </w:r>
      <w:r>
        <w:rPr>
          <w:rFonts w:ascii="Times New Roman" w:eastAsia="Times New Roman" w:hAnsi="Times New Roman" w:cs="Times New Roman"/>
          <w:b/>
          <w:sz w:val="24"/>
        </w:rPr>
        <w:t>в.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Принципы деления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жанры. Анализ, сравнение и обобщение материалов периодических печатных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изданий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Анализ, сравнение и обобщение материалов периодических печатных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изданий(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5.Информационные жанры (1 ч.).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Собирание школьных новостей.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Ма</w:t>
      </w:r>
      <w:r>
        <w:rPr>
          <w:rFonts w:ascii="Times New Roman" w:eastAsia="Times New Roman" w:hAnsi="Times New Roman" w:cs="Times New Roman"/>
          <w:b/>
          <w:sz w:val="24"/>
        </w:rPr>
        <w:t>стер – новость «Час важных сообщений».</w:t>
      </w:r>
      <w:r>
        <w:rPr>
          <w:rFonts w:ascii="Times New Roman" w:eastAsia="Times New Roman" w:hAnsi="Times New Roman" w:cs="Times New Roman"/>
          <w:sz w:val="24"/>
        </w:rPr>
        <w:t xml:space="preserve"> Написание заметок о значимых событиях в жизни школы </w:t>
      </w:r>
      <w:r>
        <w:rPr>
          <w:rFonts w:ascii="Times New Roman" w:eastAsia="Times New Roman" w:hAnsi="Times New Roman" w:cs="Times New Roman"/>
          <w:b/>
          <w:sz w:val="24"/>
        </w:rPr>
        <w:t>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Хроника, информация (краткая и расширенная)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8.Правила построения информации.</w:t>
      </w:r>
      <w:r>
        <w:rPr>
          <w:rFonts w:ascii="Times New Roman" w:eastAsia="Times New Roman" w:hAnsi="Times New Roman" w:cs="Times New Roman"/>
          <w:sz w:val="24"/>
        </w:rPr>
        <w:t xml:space="preserve"> Написание информаций и их анализ. Собирание школьных новостей. Техническое оснащение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юнкора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Написание информации для газеты «Вектор –К» </w:t>
      </w:r>
      <w:r>
        <w:rPr>
          <w:rFonts w:ascii="Times New Roman" w:eastAsia="Times New Roman" w:hAnsi="Times New Roman" w:cs="Times New Roman"/>
          <w:b/>
          <w:sz w:val="24"/>
        </w:rPr>
        <w:t>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Собирание школьных новостей</w:t>
      </w:r>
      <w:r>
        <w:rPr>
          <w:rFonts w:ascii="Times New Roman" w:eastAsia="Times New Roman" w:hAnsi="Times New Roman" w:cs="Times New Roman"/>
          <w:sz w:val="24"/>
        </w:rPr>
        <w:t xml:space="preserve">. Техническое оснащение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юнкора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(1 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Написание информации для газеты «Векто</w:t>
      </w:r>
      <w:r>
        <w:rPr>
          <w:rFonts w:ascii="Times New Roman" w:eastAsia="Times New Roman" w:hAnsi="Times New Roman" w:cs="Times New Roman"/>
          <w:b/>
          <w:sz w:val="24"/>
        </w:rPr>
        <w:t>р –К» (1 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5F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Заметка. Типы заметок: краткая и расширенная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образцов заметок, взятых из различных газет, журналов, сайтов. Заметка как ответ на вопросы «Что? Где? Когда?». Отличие заметки от статьи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Пробное написание заметок. Работа над ст</w:t>
      </w:r>
      <w:r>
        <w:rPr>
          <w:rFonts w:ascii="Times New Roman" w:eastAsia="Times New Roman" w:hAnsi="Times New Roman" w:cs="Times New Roman"/>
          <w:sz w:val="24"/>
        </w:rPr>
        <w:t>илем, грамматикой, орфографией.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Экскурсия в районный краеведческий музей(1ч.)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Зарисовка. Способы написания зарисовки(1ч.).</w:t>
      </w:r>
    </w:p>
    <w:p w:rsidR="005F751B" w:rsidRDefault="004F666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зарисовкой и способами написания. Написание зарисовки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Экскурсия в осенний парк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Творческое  задание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Нарисую образ»</w:t>
      </w:r>
      <w:r>
        <w:rPr>
          <w:rFonts w:ascii="Times New Roman" w:eastAsia="Times New Roman" w:hAnsi="Times New Roman" w:cs="Times New Roman"/>
          <w:b/>
          <w:sz w:val="24"/>
        </w:rPr>
        <w:t xml:space="preserve"> 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очерка.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15.Что такое интервью, его признаки. Типы и виды интервью (1 ч.)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жанром интервью, его видами и типами. Работа с периодическими изданиями.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16.«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Расспросные речи» - прообраз интервью (1ч.).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17.Этапы работ</w:t>
      </w:r>
      <w:r>
        <w:rPr>
          <w:rFonts w:ascii="Times New Roman" w:eastAsia="Times New Roman" w:hAnsi="Times New Roman" w:cs="Times New Roman"/>
          <w:b/>
          <w:sz w:val="24"/>
        </w:rPr>
        <w:t>ы над интервью.</w:t>
      </w:r>
      <w:r>
        <w:rPr>
          <w:rFonts w:ascii="Times New Roman" w:eastAsia="Times New Roman" w:hAnsi="Times New Roman" w:cs="Times New Roman"/>
          <w:sz w:val="24"/>
        </w:rPr>
        <w:t xml:space="preserve"> Классификация вопросов к интервью 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этапами работы над интервью. Работа с периодическими изданиями.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18.Подготовка и проведение учебных интервью(1ч.)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с классификацией вопросов к интервью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Составление вопросов к интервью.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19.Пресс – релиз. Опрос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20.Самостоятельное составление опросов(1ч.)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21.Отчет. Виды отчета (1 ч.)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такое отчет? Виды </w:t>
      </w:r>
      <w:proofErr w:type="spellStart"/>
      <w:r>
        <w:rPr>
          <w:rFonts w:ascii="Times New Roman" w:eastAsia="Times New Roman" w:hAnsi="Times New Roman" w:cs="Times New Roman"/>
          <w:sz w:val="24"/>
        </w:rPr>
        <w:t>отчета.Работа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российскими газетами и журналами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22.Путевые заметки (1 ч.)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23.Творческая масте</w:t>
      </w:r>
      <w:r>
        <w:rPr>
          <w:rFonts w:ascii="Times New Roman" w:eastAsia="Times New Roman" w:hAnsi="Times New Roman" w:cs="Times New Roman"/>
          <w:b/>
          <w:sz w:val="24"/>
        </w:rPr>
        <w:t>рская. Написание «детективного» отчета «Классный день календаря»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24.Репортаж. Предмет репортажа и его основа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жанром репортажа, его предметом и основой. Работа с российскими газетами и журналами.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25. Тема репортажа и его герой. По</w:t>
      </w:r>
      <w:r>
        <w:rPr>
          <w:rFonts w:ascii="Times New Roman" w:eastAsia="Times New Roman" w:hAnsi="Times New Roman" w:cs="Times New Roman"/>
          <w:b/>
          <w:sz w:val="24"/>
        </w:rPr>
        <w:t>дготовка к репортажу (1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выбрать тему для репортажа, героя репортажа. Подготовка к репортажу.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Деловая игра «Репортаж с места события».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26. Фоторепортаж. Работа с техническими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средствами(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особенностями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фоторепортажа.Создание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фотор</w:t>
      </w:r>
      <w:r>
        <w:rPr>
          <w:rFonts w:ascii="Times New Roman" w:eastAsia="Times New Roman" w:hAnsi="Times New Roman" w:cs="Times New Roman"/>
          <w:sz w:val="24"/>
        </w:rPr>
        <w:t>епортажа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27.Обозрение.  Комментарий (1 ч.) </w:t>
      </w:r>
      <w:r>
        <w:rPr>
          <w:rFonts w:ascii="Times New Roman" w:eastAsia="Times New Roman" w:hAnsi="Times New Roman" w:cs="Times New Roman"/>
          <w:sz w:val="24"/>
        </w:rPr>
        <w:t xml:space="preserve">Понятие об этих жанрах, их видах и признаках. </w:t>
      </w:r>
      <w:r>
        <w:rPr>
          <w:rFonts w:ascii="Times New Roman" w:eastAsia="Times New Roman" w:hAnsi="Times New Roman" w:cs="Times New Roman"/>
          <w:b/>
          <w:sz w:val="24"/>
        </w:rPr>
        <w:t xml:space="preserve">28.Эвристическая беседа. Работа 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изданиями(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29.Аналитические публицистические жанры(1ч.) </w:t>
      </w:r>
      <w:proofErr w:type="gramStart"/>
      <w:r>
        <w:rPr>
          <w:rFonts w:ascii="Times New Roman" w:eastAsia="Times New Roman" w:hAnsi="Times New Roman" w:cs="Times New Roman"/>
          <w:sz w:val="24"/>
        </w:rPr>
        <w:t>Обзор  периодических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изданий.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30.Статья. Виды статей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ж</w:t>
      </w:r>
      <w:r>
        <w:rPr>
          <w:rFonts w:ascii="Times New Roman" w:eastAsia="Times New Roman" w:hAnsi="Times New Roman" w:cs="Times New Roman"/>
          <w:sz w:val="24"/>
        </w:rPr>
        <w:t>урналистского жанра - статья. Рассмотрение примеров образцовых статей.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31.Приемы написания статей. Работа с изданиями(1ч.).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32.Описание как элемент любой статьи(1ч.).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33.Написание статей на тему «Профессии моих родителей». Анализ статей(1ч.).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пе</w:t>
      </w:r>
      <w:r>
        <w:rPr>
          <w:rFonts w:ascii="Times New Roman" w:eastAsia="Times New Roman" w:hAnsi="Times New Roman" w:cs="Times New Roman"/>
          <w:sz w:val="24"/>
        </w:rPr>
        <w:t>рвой авторской статьи. Работа над стилем, грамматикой, орфографией. Учимся писать статьи за 1 час. Как оперативно работать?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34.Написание статей для газеты «Вектор –К» 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35.Очерк. Основные черты очерка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36.</w:t>
      </w:r>
      <w:r>
        <w:rPr>
          <w:rFonts w:ascii="Times New Roman" w:eastAsia="Times New Roman" w:hAnsi="Times New Roman" w:cs="Times New Roman"/>
          <w:b/>
          <w:sz w:val="24"/>
        </w:rPr>
        <w:t xml:space="preserve">Виды очерков.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Творческая  мастерская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(1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37.Типы очерковых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публикаций(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38.Литературный тренинг. Составление письменной характеристики или литературного мини-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портрета(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39.Рецензия.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Корреспонденция(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Эвристическая беседа.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40. Основные тре</w:t>
      </w:r>
      <w:r>
        <w:rPr>
          <w:rFonts w:ascii="Times New Roman" w:eastAsia="Times New Roman" w:hAnsi="Times New Roman" w:cs="Times New Roman"/>
          <w:b/>
          <w:sz w:val="24"/>
        </w:rPr>
        <w:t xml:space="preserve">бования к рецензии. Отличие рецензии от очерка (1 ч.).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рецензии к фильму, книге или игре.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41.Просмотр театральной постановки. Написание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рецензии(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42.Фельетон и памфлет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Элементы и разновидности фельетона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сатирическими текс</w:t>
      </w:r>
      <w:r>
        <w:rPr>
          <w:rFonts w:ascii="Times New Roman" w:eastAsia="Times New Roman" w:hAnsi="Times New Roman" w:cs="Times New Roman"/>
          <w:sz w:val="24"/>
        </w:rPr>
        <w:t>тами.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43.Фельетоны Зощенко, Ильфа и Петрова. Фельетон в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современной  прессе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(1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44.Круглый стол «Диалог-шоу». Написание дружеских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пародий,  «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портретов» (1 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45.Эссе(1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написания.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46.Написание эссе на тему «Что значит правильно выбрать проф</w:t>
      </w:r>
      <w:r>
        <w:rPr>
          <w:rFonts w:ascii="Times New Roman" w:eastAsia="Times New Roman" w:hAnsi="Times New Roman" w:cs="Times New Roman"/>
          <w:b/>
          <w:sz w:val="24"/>
        </w:rPr>
        <w:t>ессию»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47.Социология как составная часть журналистских знаний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48.Правила составления анкеты. Ее виды. Работа 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анкетами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49.Правила проведения опроса. Методики опроса: мониторинг, документ</w:t>
      </w:r>
      <w:r>
        <w:rPr>
          <w:rFonts w:ascii="Times New Roman" w:eastAsia="Times New Roman" w:hAnsi="Times New Roman" w:cs="Times New Roman"/>
          <w:sz w:val="24"/>
        </w:rPr>
        <w:t xml:space="preserve">. Рейтинг. «Круглый </w:t>
      </w:r>
      <w:proofErr w:type="gramStart"/>
      <w:r>
        <w:rPr>
          <w:rFonts w:ascii="Times New Roman" w:eastAsia="Times New Roman" w:hAnsi="Times New Roman" w:cs="Times New Roman"/>
          <w:sz w:val="24"/>
        </w:rPr>
        <w:t>стол»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50. Написание ин</w:t>
      </w:r>
      <w:r>
        <w:rPr>
          <w:rFonts w:ascii="Times New Roman" w:eastAsia="Times New Roman" w:hAnsi="Times New Roman" w:cs="Times New Roman"/>
          <w:b/>
          <w:sz w:val="24"/>
        </w:rPr>
        <w:t>формации для газеты «Вектор –К» (1 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51.Основные цели редактирования. Виды редактирования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52.Самостоятельная обработка (редактирование) материала.</w:t>
      </w:r>
      <w:r>
        <w:rPr>
          <w:rFonts w:ascii="Times New Roman" w:eastAsia="Times New Roman" w:hAnsi="Times New Roman" w:cs="Times New Roman"/>
          <w:sz w:val="24"/>
        </w:rPr>
        <w:t xml:space="preserve"> Обсуждение.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53. Требования к редактированию.</w:t>
      </w:r>
      <w:r>
        <w:rPr>
          <w:rFonts w:ascii="Times New Roman" w:eastAsia="Times New Roman" w:hAnsi="Times New Roman" w:cs="Times New Roman"/>
          <w:sz w:val="24"/>
        </w:rPr>
        <w:t xml:space="preserve"> Четкость формулировок, точность, простота и ясность, тех</w:t>
      </w:r>
      <w:r>
        <w:rPr>
          <w:rFonts w:ascii="Times New Roman" w:eastAsia="Times New Roman" w:hAnsi="Times New Roman" w:cs="Times New Roman"/>
          <w:sz w:val="24"/>
        </w:rPr>
        <w:t>ника литературного редактирования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54.Культура речи(1ч.)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термином «газетный язык».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sz w:val="24"/>
        </w:rPr>
        <w:t>газетно</w:t>
      </w:r>
      <w:proofErr w:type="spellEnd"/>
      <w:r>
        <w:rPr>
          <w:rFonts w:ascii="Times New Roman" w:eastAsia="Times New Roman" w:hAnsi="Times New Roman" w:cs="Times New Roman"/>
          <w:sz w:val="24"/>
        </w:rPr>
        <w:t>-журнальных публикаций.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55.Выразительные средства газетного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языка: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>фразеологизмы, тропы и др. Творческая работа «газета-экспромт»</w:t>
      </w:r>
      <w:r>
        <w:rPr>
          <w:rFonts w:ascii="Times New Roman" w:eastAsia="Times New Roman" w:hAnsi="Times New Roman" w:cs="Times New Roman"/>
          <w:b/>
          <w:sz w:val="24"/>
        </w:rPr>
        <w:t xml:space="preserve"> 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56.Лексические и синтаксические особенности газетного языка(1ч.)</w:t>
      </w:r>
      <w:r>
        <w:rPr>
          <w:rFonts w:ascii="Times New Roman" w:eastAsia="Times New Roman" w:hAnsi="Times New Roman" w:cs="Times New Roman"/>
          <w:sz w:val="24"/>
        </w:rPr>
        <w:t>.  «</w:t>
      </w:r>
      <w:proofErr w:type="spellStart"/>
      <w:r>
        <w:rPr>
          <w:rFonts w:ascii="Times New Roman" w:eastAsia="Times New Roman" w:hAnsi="Times New Roman" w:cs="Times New Roman"/>
          <w:sz w:val="24"/>
        </w:rPr>
        <w:t>Эпитетное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меню» - коллективная творческая игра «За кем последнее слово?»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57.Лексические, логические и синтаксические ошибки в тексте</w:t>
      </w:r>
      <w:r>
        <w:rPr>
          <w:rFonts w:ascii="Times New Roman" w:eastAsia="Times New Roman" w:hAnsi="Times New Roman" w:cs="Times New Roman"/>
          <w:sz w:val="24"/>
        </w:rPr>
        <w:t xml:space="preserve">: плеоназм, </w:t>
      </w:r>
      <w:proofErr w:type="spellStart"/>
      <w:r>
        <w:rPr>
          <w:rFonts w:ascii="Times New Roman" w:eastAsia="Times New Roman" w:hAnsi="Times New Roman" w:cs="Times New Roman"/>
          <w:sz w:val="24"/>
        </w:rPr>
        <w:t>ляпалиссиады</w:t>
      </w:r>
      <w:proofErr w:type="spellEnd"/>
      <w:r>
        <w:rPr>
          <w:rFonts w:ascii="Times New Roman" w:eastAsia="Times New Roman" w:hAnsi="Times New Roman" w:cs="Times New Roman"/>
          <w:sz w:val="24"/>
        </w:rPr>
        <w:t>, тавтология и др. Работа с изда</w:t>
      </w:r>
      <w:r>
        <w:rPr>
          <w:rFonts w:ascii="Times New Roman" w:eastAsia="Times New Roman" w:hAnsi="Times New Roman" w:cs="Times New Roman"/>
          <w:sz w:val="24"/>
        </w:rPr>
        <w:t xml:space="preserve">ниями, справочными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пособиями,  анализ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художественных текстов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58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Искусство обмена информацией в письменном виде (язык письма)</w:t>
      </w:r>
      <w:r>
        <w:rPr>
          <w:rFonts w:ascii="Times New Roman" w:eastAsia="Times New Roman" w:hAnsi="Times New Roman" w:cs="Times New Roman"/>
          <w:sz w:val="24"/>
        </w:rPr>
        <w:t>. Творческая мастерская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59.Особенности публицистического стиля, высокий и низкий стили, арго и просторечие в журналистик</w:t>
      </w:r>
      <w:r>
        <w:rPr>
          <w:rFonts w:ascii="Times New Roman" w:eastAsia="Times New Roman" w:hAnsi="Times New Roman" w:cs="Times New Roman"/>
          <w:b/>
          <w:sz w:val="24"/>
        </w:rPr>
        <w:t>е(1ч.).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60.Языковые особенности электронных СМИ(1ч.).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61.Интернет-порталы, сайты, страницы – язык</w:t>
      </w:r>
      <w:r>
        <w:rPr>
          <w:rFonts w:ascii="Times New Roman" w:eastAsia="Times New Roman" w:hAnsi="Times New Roman" w:cs="Times New Roman"/>
          <w:sz w:val="24"/>
        </w:rPr>
        <w:t>, особенности подачи, объемы информации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62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Мастер-класс по подготовке материалов для интернет-портала.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Самостоятельная подготовка материалов для сайта М</w:t>
      </w:r>
      <w:r>
        <w:rPr>
          <w:rFonts w:ascii="Times New Roman" w:eastAsia="Times New Roman" w:hAnsi="Times New Roman" w:cs="Times New Roman"/>
          <w:sz w:val="24"/>
        </w:rPr>
        <w:t>БУДО «Центр дополнительного образования для детей».</w:t>
      </w:r>
      <w:r>
        <w:rPr>
          <w:rFonts w:ascii="Times New Roman" w:eastAsia="Times New Roman" w:hAnsi="Times New Roman" w:cs="Times New Roman"/>
          <w:b/>
          <w:sz w:val="24"/>
        </w:rPr>
        <w:t xml:space="preserve">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63.Экскурсия в редакцию газеты «Наша жизнь» (1ч.)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64.</w:t>
      </w:r>
      <w:r>
        <w:rPr>
          <w:rFonts w:ascii="Times New Roman" w:eastAsia="Times New Roman" w:hAnsi="Times New Roman" w:cs="Times New Roman"/>
          <w:sz w:val="24"/>
        </w:rPr>
        <w:t xml:space="preserve"> Психология публичного выступления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65. Итоговая презентация «Портфель достижений</w:t>
      </w:r>
      <w:r>
        <w:rPr>
          <w:rFonts w:ascii="Times New Roman" w:eastAsia="Times New Roman" w:hAnsi="Times New Roman" w:cs="Times New Roman"/>
          <w:b/>
          <w:sz w:val="24"/>
        </w:rPr>
        <w:t>(1ч.)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5F7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 критерии оценки</w:t>
      </w: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</w:t>
      </w:r>
      <w:r>
        <w:rPr>
          <w:rFonts w:ascii="Times New Roman" w:eastAsia="Times New Roman" w:hAnsi="Times New Roman" w:cs="Times New Roman"/>
          <w:b/>
          <w:sz w:val="24"/>
        </w:rPr>
        <w:t>тельные результаты: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Ожидается, что после освоения программы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обучающиеся  будут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основные качества речи;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основные правила общения;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стили речи;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изобразительно — выразительные средства языка.</w:t>
      </w:r>
    </w:p>
    <w:p w:rsidR="005F751B" w:rsidRDefault="004F666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инсценировать диалог;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sz w:val="24"/>
        </w:rPr>
        <w:t>составлять диалог по аналогии с данным;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определять лексическое значение слова с помощью словаря;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осмысленно воспринимать слова в речи, уметь уточнять их значение;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устанавливать связи между словами и словосочетаниями в предложении;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составлять текст </w:t>
      </w:r>
      <w:r>
        <w:rPr>
          <w:rFonts w:ascii="Times New Roman" w:eastAsia="Times New Roman" w:hAnsi="Times New Roman" w:cs="Times New Roman"/>
          <w:sz w:val="24"/>
        </w:rPr>
        <w:t>по заданной теме;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пользоваться различными частями речи при составлении предложения;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грамматически правильно связывать слова в предложении;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составлять текст на определенную тему;</w:t>
      </w:r>
    </w:p>
    <w:p w:rsidR="005F751B" w:rsidRDefault="004F66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выразительно читать предложения, разные по цели высказывания и интонац</w:t>
      </w:r>
      <w:r>
        <w:rPr>
          <w:rFonts w:ascii="Times New Roman" w:eastAsia="Times New Roman" w:hAnsi="Times New Roman" w:cs="Times New Roman"/>
          <w:sz w:val="24"/>
        </w:rPr>
        <w:t>ии.</w:t>
      </w:r>
    </w:p>
    <w:p w:rsidR="005F751B" w:rsidRDefault="004F666E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Критерии оценки умений и навыков обучающихся</w:t>
      </w:r>
    </w:p>
    <w:p w:rsidR="005F751B" w:rsidRDefault="005F751B">
      <w:pPr>
        <w:tabs>
          <w:tab w:val="left" w:pos="243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Главным критерием достижения результата</w:t>
      </w:r>
      <w:r>
        <w:rPr>
          <w:rFonts w:ascii="Times New Roman" w:eastAsia="Times New Roman" w:hAnsi="Times New Roman" w:cs="Times New Roman"/>
          <w:sz w:val="24"/>
        </w:rPr>
        <w:t xml:space="preserve"> на протяжении всего периода обучения для детей старшего возраста, включая детей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развития, 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подготовленный к публикации материал.</w:t>
      </w:r>
    </w:p>
    <w:p w:rsidR="005F751B" w:rsidRDefault="004F666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z w:val="24"/>
        </w:rPr>
        <w:t>онтрольно-оценочная деятельность</w:t>
      </w:r>
    </w:p>
    <w:p w:rsidR="005F751B" w:rsidRDefault="004F666E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В целом, усвоение программного материала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контролируется  самостоятельными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творческими работами, результатами участия обучающихся в конкурсах. На занятиях педагог использует следующие виды контроля: </w:t>
      </w:r>
      <w:r>
        <w:rPr>
          <w:rFonts w:ascii="Times New Roman" w:eastAsia="Times New Roman" w:hAnsi="Times New Roman" w:cs="Times New Roman"/>
          <w:b/>
          <w:sz w:val="24"/>
        </w:rPr>
        <w:t>вводный, текущ</w:t>
      </w:r>
      <w:r>
        <w:rPr>
          <w:rFonts w:ascii="Times New Roman" w:eastAsia="Times New Roman" w:hAnsi="Times New Roman" w:cs="Times New Roman"/>
          <w:b/>
          <w:sz w:val="24"/>
        </w:rPr>
        <w:t>ий, итоговый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F751B" w:rsidRDefault="004F666E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Вводный контроль проводится на первых занятиях. Он осуществляется в виде игр, анкетирования детей и родителей, отслеживается из личностных качеств на занятиях и составления на всех обучающихся индивидуальных характеристик. </w:t>
      </w:r>
    </w:p>
    <w:p w:rsidR="005F751B" w:rsidRDefault="004F666E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Текущий конт</w:t>
      </w:r>
      <w:r>
        <w:rPr>
          <w:rFonts w:ascii="Times New Roman" w:eastAsia="Times New Roman" w:hAnsi="Times New Roman" w:cs="Times New Roman"/>
          <w:i/>
          <w:sz w:val="24"/>
        </w:rPr>
        <w:t>роль</w:t>
      </w:r>
    </w:p>
    <w:p w:rsidR="005F751B" w:rsidRDefault="004F666E">
      <w:pPr>
        <w:tabs>
          <w:tab w:val="left" w:pos="226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Обучение, а также оценка знаний и умений обучающихся проводятся в форме самостоятельных работ, деловых игр по изученной теме, авторских публикаций. В конце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обучения проводится ролевая игра с подготовкой детьми авторского материала. Программа обучения </w:t>
      </w:r>
      <w:r>
        <w:rPr>
          <w:rFonts w:ascii="Times New Roman" w:eastAsia="Times New Roman" w:hAnsi="Times New Roman" w:cs="Times New Roman"/>
          <w:sz w:val="24"/>
        </w:rPr>
        <w:t>предусматривает экскурсии, включающие в себя самостоятельные наблюдения, опыты, решение творческих задач. При работе над теоретическим материалом предпочтение отдается эвристической беседе. Это важный метод устного изложения материала, заключающийся в том,</w:t>
      </w:r>
      <w:r>
        <w:rPr>
          <w:rFonts w:ascii="Times New Roman" w:eastAsia="Times New Roman" w:hAnsi="Times New Roman" w:cs="Times New Roman"/>
          <w:sz w:val="24"/>
        </w:rPr>
        <w:t xml:space="preserve"> что обучающиеся усваивают новые понятия и приобретают знания путем самостоятельного логического мышления, активно используя эвристический метод познания. Важным является также то, что в ходе занятий обучающиеся овладевают техникой постановки вопросов, оче</w:t>
      </w:r>
      <w:r>
        <w:rPr>
          <w:rFonts w:ascii="Times New Roman" w:eastAsia="Times New Roman" w:hAnsi="Times New Roman" w:cs="Times New Roman"/>
          <w:sz w:val="24"/>
        </w:rPr>
        <w:t>нь важной для успешной журналистской деятельности. Таким образом, данный метод позволяет повторить, закрепить и проверить полученные знания.</w:t>
      </w:r>
    </w:p>
    <w:p w:rsidR="005F751B" w:rsidRDefault="004F666E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Итоговый контроль</w:t>
      </w:r>
    </w:p>
    <w:p w:rsidR="005F751B" w:rsidRDefault="004F666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подготовки обучающихся зависит от практики, получаемой ими в процессе обучения. Практическая работа и создание собственных материалов обеспечат учащимся прочное усвоение и закрепление профессиональных знаний, умений и навыков. В процессе занятий р</w:t>
      </w:r>
      <w:r>
        <w:rPr>
          <w:rFonts w:ascii="Times New Roman" w:eastAsia="Times New Roman" w:hAnsi="Times New Roman" w:cs="Times New Roman"/>
          <w:sz w:val="24"/>
        </w:rPr>
        <w:t>ебята подготовят материалы в жанре «Заметка» и «Интервью», примут участие в конкурсах, литературно-деловых играх. На встречах со специалистами получат ответы на интересующие вопросы и применят полученные знания в жизни. На итоговом занятии обучающиеся прим</w:t>
      </w:r>
      <w:r>
        <w:rPr>
          <w:rFonts w:ascii="Times New Roman" w:eastAsia="Times New Roman" w:hAnsi="Times New Roman" w:cs="Times New Roman"/>
          <w:sz w:val="24"/>
        </w:rPr>
        <w:t>ут участие в презентации «Портфель творческих достижений» и расскажут о своих публикациях.</w:t>
      </w: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воспитания.</w:t>
      </w:r>
    </w:p>
    <w:p w:rsidR="005F751B" w:rsidRDefault="004F666E">
      <w:pPr>
        <w:spacing w:after="0" w:line="276" w:lineRule="auto"/>
        <w:ind w:left="171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Рабочая программа воспитания</w:t>
      </w:r>
    </w:p>
    <w:p w:rsidR="005F751B" w:rsidRDefault="004F666E">
      <w:pPr>
        <w:tabs>
          <w:tab w:val="left" w:pos="39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воспитания направлена на решение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вопросов гармоничного вхождения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в социальный мир и налаживания взаимоотношений с окружающими их людьми.</w:t>
      </w:r>
    </w:p>
    <w:p w:rsidR="005F751B" w:rsidRDefault="004F666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Цель воспитания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создание условий для формирования социально-активной, творческой, нравственно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Задачи воспитания: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развивать систему отношений в коллективе через разнообразные формы активн</w:t>
      </w:r>
      <w:r>
        <w:rPr>
          <w:rFonts w:ascii="Times New Roman" w:eastAsia="Times New Roman" w:hAnsi="Times New Roman" w:cs="Times New Roman"/>
          <w:color w:val="000000"/>
          <w:sz w:val="24"/>
        </w:rPr>
        <w:t>ой социальной деятельности;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и пропаганда здорового образа жизни.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Вид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ы, формы и содержание деятельности.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Виды деятельности: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игровая, включая сюжетно-ролевую игру, игру с правилами и другие виды игры,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-коммуникативная (общение и взаимодействие со взрослыми и сверстниками),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-познавательно-исследовательская (исследования </w:t>
      </w:r>
      <w:r>
        <w:rPr>
          <w:rFonts w:ascii="Times New Roman" w:eastAsia="Times New Roman" w:hAnsi="Times New Roman" w:cs="Times New Roman"/>
          <w:sz w:val="24"/>
        </w:rPr>
        <w:t xml:space="preserve">объектов окружающего мира и экспериментирования с ними),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восприятие художественной литературы и фольклора,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музыкальная (восприятие и понимание смысла музыкальных произведений),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организации деятельности: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игра, игровое упражнение, игра-путешествие, занятие;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тематический модуль, коллекционирование,</w:t>
      </w:r>
    </w:p>
    <w:p w:rsidR="005F751B" w:rsidRDefault="004F666E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чтение, беседа/разговор, ситуации,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конкурсы, викторины, коллективное творческое дело,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проекты, эксперименты, длительные наблюдения, экологические акции</w:t>
      </w:r>
      <w:r>
        <w:rPr>
          <w:rFonts w:ascii="Times New Roman" w:eastAsia="Times New Roman" w:hAnsi="Times New Roman" w:cs="Times New Roman"/>
          <w:sz w:val="24"/>
        </w:rPr>
        <w:t>, экскурсии, пешеходные прогулки,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праздники, развлечения, физкультурно-спортивные соревнования,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театрализованные игры, инсценировки.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объединения: гражданско-патриотического, духовно-нравственного,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>, экологического, правового.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</w:t>
      </w:r>
      <w:r>
        <w:rPr>
          <w:rFonts w:ascii="Times New Roman" w:eastAsia="Times New Roman" w:hAnsi="Times New Roman" w:cs="Times New Roman"/>
          <w:b/>
          <w:sz w:val="24"/>
        </w:rPr>
        <w:t xml:space="preserve">уемые результаты. 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 будут: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следовать социальным нормам поведения и правилам в разных видах деятельности, во взаимоотношениях со взрослыми и сверстниками;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стремиться к выполнению социальных норм и правил безопасности, здорового образа жизни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обладать установкой положительного отношения к миру, к разным видам труда, другим людям и самому себе;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понимать и ценить национальную культуру, гордиться традициями своей семьи и своего народа;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способны решать проблемы, адекватные возрасту и прини</w:t>
      </w:r>
      <w:r>
        <w:rPr>
          <w:rFonts w:ascii="Times New Roman" w:eastAsia="Times New Roman" w:hAnsi="Times New Roman" w:cs="Times New Roman"/>
          <w:sz w:val="24"/>
        </w:rPr>
        <w:t xml:space="preserve">мать обдуманные решения. </w:t>
      </w:r>
    </w:p>
    <w:p w:rsidR="005F751B" w:rsidRDefault="005F75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751B" w:rsidRDefault="004F666E">
      <w:pPr>
        <w:spacing w:after="0" w:line="276" w:lineRule="auto"/>
        <w:ind w:left="17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Календарный план воспитательной работы</w:t>
      </w:r>
    </w:p>
    <w:p w:rsidR="005F751B" w:rsidRDefault="005F751B">
      <w:pPr>
        <w:spacing w:after="0" w:line="276" w:lineRule="auto"/>
        <w:ind w:left="1713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3218"/>
        <w:gridCol w:w="390"/>
        <w:gridCol w:w="409"/>
        <w:gridCol w:w="409"/>
        <w:gridCol w:w="409"/>
        <w:gridCol w:w="423"/>
        <w:gridCol w:w="423"/>
        <w:gridCol w:w="443"/>
        <w:gridCol w:w="396"/>
        <w:gridCol w:w="449"/>
      </w:tblGrid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ind w:right="-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воспитательной работы</w:t>
            </w:r>
          </w:p>
        </w:tc>
        <w:tc>
          <w:tcPr>
            <w:tcW w:w="5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(название мероприятия)</w:t>
            </w:r>
          </w:p>
        </w:tc>
        <w:tc>
          <w:tcPr>
            <w:tcW w:w="3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</w:p>
          <w:p w:rsidR="005F751B" w:rsidRDefault="005F75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751B" w:rsidRDefault="005F751B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Гражданско-патриотическое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чувства патриотизма, сопричастности к героической истории Российского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>;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формирование гражданского отношения к Отечеству;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Духовно-нравственное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воспитание верности духовным традициям России;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 ценностных представлений о духовных ценностях народов России,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Здоровьесберегающее</w:t>
            </w:r>
            <w:proofErr w:type="spellEnd"/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представлений о трудовой деятельности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познавательных интересов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профессиональное самоопределение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Экологическое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экологической культуры личности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Правовое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 правовой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культуры обучающихся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представлений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правах и обязанностях,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F751B">
        <w:tblPrEx>
          <w:tblCellMar>
            <w:top w:w="0" w:type="dxa"/>
            <w:bottom w:w="0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1B" w:rsidRDefault="005F75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4F66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1B" w:rsidRDefault="005F751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F751B" w:rsidRDefault="005F751B">
      <w:pPr>
        <w:spacing w:after="0" w:line="242" w:lineRule="auto"/>
        <w:ind w:left="113"/>
        <w:jc w:val="center"/>
        <w:rPr>
          <w:rFonts w:ascii="Times New Roman" w:eastAsia="Times New Roman" w:hAnsi="Times New Roman" w:cs="Times New Roman"/>
          <w:sz w:val="28"/>
        </w:rPr>
      </w:pP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обеспечение</w:t>
      </w:r>
    </w:p>
    <w:p w:rsidR="005F751B" w:rsidRDefault="005F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структура занятия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Организационный момент (2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Разминка. Короткие задачи на развитие внимания (5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Объяснение нового материала (15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Физкультминутка (1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Работа в тетради (15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Релаксация (2 мин)</w:t>
      </w:r>
    </w:p>
    <w:p w:rsidR="005F751B" w:rsidRDefault="004F6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Подведение итогов (5 мин).</w:t>
      </w:r>
    </w:p>
    <w:p w:rsidR="005F751B" w:rsidRDefault="005F75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и формы работы</w:t>
      </w:r>
    </w:p>
    <w:p w:rsidR="005F751B" w:rsidRDefault="004F666E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курса программы «Старт в журналистику» проводятся с учетом разнообразных педагогических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методов  работы</w:t>
      </w:r>
      <w:proofErr w:type="gramEnd"/>
      <w:r>
        <w:rPr>
          <w:rFonts w:ascii="Times New Roman" w:eastAsia="Times New Roman" w:hAnsi="Times New Roman" w:cs="Times New Roman"/>
          <w:sz w:val="24"/>
        </w:rPr>
        <w:t>. В числе основных</w:t>
      </w:r>
      <w:r>
        <w:rPr>
          <w:rFonts w:ascii="Times New Roman" w:eastAsia="Times New Roman" w:hAnsi="Times New Roman" w:cs="Times New Roman"/>
          <w:i/>
          <w:sz w:val="24"/>
        </w:rPr>
        <w:t>:</w:t>
      </w:r>
    </w:p>
    <w:p w:rsidR="005F751B" w:rsidRDefault="004F66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i/>
          <w:sz w:val="24"/>
        </w:rPr>
        <w:t xml:space="preserve">Объяснительно-иллюстративный. </w:t>
      </w:r>
      <w:r>
        <w:rPr>
          <w:rFonts w:ascii="Times New Roman" w:eastAsia="Times New Roman" w:hAnsi="Times New Roman" w:cs="Times New Roman"/>
          <w:sz w:val="24"/>
        </w:rPr>
        <w:t>Средства данного мето</w:t>
      </w:r>
      <w:r>
        <w:rPr>
          <w:rFonts w:ascii="Times New Roman" w:eastAsia="Times New Roman" w:hAnsi="Times New Roman" w:cs="Times New Roman"/>
          <w:sz w:val="24"/>
        </w:rPr>
        <w:t xml:space="preserve">да – система знаний о предмете и элементы иллюстративного характера (литература, схемы, раздаточный материал и т.д.). В данном случае, это работа газетами и журналами, с художественными текстами, с заданиями в сети Интернет. </w:t>
      </w:r>
    </w:p>
    <w:p w:rsidR="005F751B" w:rsidRDefault="004F666E">
      <w:pPr>
        <w:tabs>
          <w:tab w:val="left" w:pos="900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2.Репродуктивный. </w:t>
      </w:r>
      <w:r>
        <w:rPr>
          <w:rFonts w:ascii="Times New Roman" w:eastAsia="Times New Roman" w:hAnsi="Times New Roman" w:cs="Times New Roman"/>
          <w:sz w:val="24"/>
        </w:rPr>
        <w:t>Задания на выполнение техники работы с информацией и подготовки текста для печати. Упражнения на закрепление профессиональных навыков, способствующие развитию воображения, внимания, памяти, наблюдательности.</w:t>
      </w:r>
    </w:p>
    <w:p w:rsidR="005F751B" w:rsidRDefault="004F666E">
      <w:pPr>
        <w:tabs>
          <w:tab w:val="left" w:pos="900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3.Проблемное изложение. </w:t>
      </w:r>
      <w:r>
        <w:rPr>
          <w:rFonts w:ascii="Times New Roman" w:eastAsia="Times New Roman" w:hAnsi="Times New Roman" w:cs="Times New Roman"/>
          <w:sz w:val="24"/>
        </w:rPr>
        <w:t>Решение проблемы стимули</w:t>
      </w:r>
      <w:r>
        <w:rPr>
          <w:rFonts w:ascii="Times New Roman" w:eastAsia="Times New Roman" w:hAnsi="Times New Roman" w:cs="Times New Roman"/>
          <w:sz w:val="24"/>
        </w:rPr>
        <w:t>рует творческую деятельность. Создается проблемная ситуация, показывается ход ее решения с возможными противоречиями. Обязателен элемент «переживания» для более успешного усвоения материала.</w:t>
      </w:r>
    </w:p>
    <w:p w:rsidR="005F751B" w:rsidRDefault="004F666E">
      <w:pPr>
        <w:tabs>
          <w:tab w:val="left" w:pos="900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Соревновательный.</w:t>
      </w:r>
      <w:r>
        <w:rPr>
          <w:rFonts w:ascii="Times New Roman" w:eastAsia="Times New Roman" w:hAnsi="Times New Roman" w:cs="Times New Roman"/>
          <w:sz w:val="24"/>
        </w:rPr>
        <w:t xml:space="preserve"> Обучение ведется в условиях соревновательной</w:t>
      </w:r>
      <w:r>
        <w:rPr>
          <w:rFonts w:ascii="Times New Roman" w:eastAsia="Times New Roman" w:hAnsi="Times New Roman" w:cs="Times New Roman"/>
          <w:sz w:val="24"/>
        </w:rPr>
        <w:t xml:space="preserve"> ситуации в группе или индивидуально.</w:t>
      </w:r>
    </w:p>
    <w:p w:rsidR="005F751B" w:rsidRDefault="004F666E">
      <w:pPr>
        <w:tabs>
          <w:tab w:val="left" w:pos="900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Игровой</w:t>
      </w:r>
      <w:r>
        <w:rPr>
          <w:rFonts w:ascii="Times New Roman" w:eastAsia="Times New Roman" w:hAnsi="Times New Roman" w:cs="Times New Roman"/>
          <w:sz w:val="24"/>
        </w:rPr>
        <w:t>. Большая часть учебного материала закрепляется на практических занятиях в форме игры.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активизации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с ОВЗ на занятии используются следующие активные методы и приемы обучения: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сигнальных карточек при выполнении заданий. Дети выполняют задание, либо оценивают его правильность. Карточки могут использоваться при изучении любой темы с целью проверки знаний обучающихся, выявления пробелов в пройденном материале. 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 Узе</w:t>
      </w:r>
      <w:r>
        <w:rPr>
          <w:rFonts w:ascii="Times New Roman" w:eastAsia="Times New Roman" w:hAnsi="Times New Roman" w:cs="Times New Roman"/>
          <w:color w:val="000000"/>
          <w:sz w:val="24"/>
        </w:rPr>
        <w:t>лки на память (составление, запись основных моментов изучения темы, выводов, которые нужно запомнить в течение занятия). Данный прием можно использовать в ходе изучения материала и для закрепления темы.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Восприятие материала на определенном этапе занятия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деятельности, после выполнения задания повышенной трудности и т.</w:t>
      </w:r>
      <w:r>
        <w:rPr>
          <w:rFonts w:ascii="Times New Roman" w:eastAsia="Times New Roman" w:hAnsi="Times New Roman" w:cs="Times New Roman"/>
          <w:color w:val="000000"/>
          <w:sz w:val="24"/>
        </w:rPr>
        <w:t>д.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«Найди ошибку». Педагог записывает на доске слова или предложения, в зависимости от темы занятия, и допускает ошибку. Обучающиеся должны найти ее и объяснить правильность ответа. Задания такого рода позволяют развить зрительную память, внимание и лог</w:t>
      </w:r>
      <w:r>
        <w:rPr>
          <w:rFonts w:ascii="Times New Roman" w:eastAsia="Times New Roman" w:hAnsi="Times New Roman" w:cs="Times New Roman"/>
          <w:color w:val="000000"/>
          <w:sz w:val="24"/>
        </w:rPr>
        <w:t>ическое мышление.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упражнений: гимнастика для глаз, для пальцев, для мышц тела, упражнения на релаксацию.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Использование наглядного материала для смены вида деятельности в ходе занятия, развития зрительного восприятия,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нимания и памяти, активизации словарного запаса, развития связной речи. Это могут быть рассказы, скороговорки, пословицы в картинках. Для лучшего запоминания текстов очень используются пиктограммы (рисунки обучающихся, иллюстрирование содержания изучаемых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текстов).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Активные методы рефлексии. Широко используется прием с различными цветовыми изображениями. Обучающихся показывают одну из двух карточек в соответствии с настроением, эмоциональным состоянием в начале и в конце занятия. Рефлексия в конце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4"/>
        </w:rPr>
        <w:t>я  помогает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детям актуализировать пройденный материал и выбрать понравившийся, запомнившийся, наиболее удачный для ребенка этап занятия, прикрепив к нему свою картинку. Также детям нравится отслеживать результаты своей работы по шкале оценок от «1» до «10»</w:t>
      </w:r>
      <w:r>
        <w:rPr>
          <w:rFonts w:ascii="Times New Roman" w:eastAsia="Times New Roman" w:hAnsi="Times New Roman" w:cs="Times New Roman"/>
          <w:color w:val="000000"/>
          <w:sz w:val="24"/>
        </w:rPr>
        <w:t>. Этот прием помогает педагогу определить уровень самооценки обучающегося.</w:t>
      </w:r>
    </w:p>
    <w:p w:rsidR="005F751B" w:rsidRDefault="004F66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вышеперечисленные методы и приемы организации обучения стимулируют познавательную активность обучающихся с ОВЗ, развивают их творческие способности, активно вовлекают в образова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тельный процесс, развивают словарный запас, речь, память и внимание, стимулируют самостоятельную деятельность. </w:t>
      </w: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tabs>
          <w:tab w:val="left" w:pos="284"/>
        </w:tabs>
        <w:spacing w:after="0" w:line="240" w:lineRule="auto"/>
        <w:ind w:left="1266" w:right="12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tabs>
          <w:tab w:val="left" w:pos="284"/>
        </w:tabs>
        <w:spacing w:after="0" w:line="240" w:lineRule="auto"/>
        <w:ind w:left="1266" w:right="12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tabs>
          <w:tab w:val="left" w:pos="284"/>
        </w:tabs>
        <w:spacing w:after="0" w:line="240" w:lineRule="auto"/>
        <w:ind w:left="1266" w:right="12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ИНФОРМАЦИОННОЕ ОБЕСПЕЧЕНИЕ ПРОГРАММЫ</w:t>
      </w:r>
    </w:p>
    <w:p w:rsidR="005F751B" w:rsidRDefault="005F751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tabs>
          <w:tab w:val="left" w:pos="284"/>
        </w:tabs>
        <w:spacing w:after="0" w:line="240" w:lineRule="auto"/>
        <w:ind w:left="39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Литература для педагога: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Конституция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РФ.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«Об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образовании»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Конвенция ООН «О правах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ребенка»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right="115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Гольцова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Н.Г. Русский язык. Учебник для 10-11 классов. – М., «Русское слово»,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2008.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Голуб И.Б., Стилистика русского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языка.</w:t>
      </w:r>
    </w:p>
    <w:p w:rsidR="005F751B" w:rsidRDefault="004F666E">
      <w:pPr>
        <w:numPr>
          <w:ilvl w:val="0"/>
          <w:numId w:val="4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Пресс-клуб и школьная газета: занятия, тренинги, Портфолио. –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Волгоград,</w:t>
      </w:r>
    </w:p>
    <w:p w:rsidR="005F751B" w:rsidRDefault="004F666E">
      <w:pPr>
        <w:tabs>
          <w:tab w:val="left" w:pos="284"/>
        </w:tabs>
        <w:spacing w:after="0" w:line="240" w:lineRule="auto"/>
        <w:ind w:left="14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«Учитель», 2009</w:t>
      </w:r>
    </w:p>
    <w:p w:rsidR="005F751B" w:rsidRDefault="004F666E">
      <w:pPr>
        <w:numPr>
          <w:ilvl w:val="0"/>
          <w:numId w:val="5"/>
        </w:numPr>
        <w:tabs>
          <w:tab w:val="left" w:pos="284"/>
          <w:tab w:val="left" w:pos="1413"/>
        </w:tabs>
        <w:spacing w:after="0" w:line="240" w:lineRule="auto"/>
        <w:ind w:left="141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Спирина Н.А. Журналистика в школе, Издательство Учитель, Волгоград,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2010</w:t>
      </w:r>
    </w:p>
    <w:p w:rsidR="005F751B" w:rsidRDefault="004F666E">
      <w:pPr>
        <w:numPr>
          <w:ilvl w:val="0"/>
          <w:numId w:val="5"/>
        </w:numPr>
        <w:tabs>
          <w:tab w:val="left" w:pos="284"/>
          <w:tab w:val="left" w:pos="1413"/>
        </w:tabs>
        <w:spacing w:after="0" w:line="240" w:lineRule="auto"/>
        <w:ind w:left="1412" w:right="74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Publisher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2000. Шаг за шагом. Практическое пособие, Издательство ЭКОМ, Москва,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2002</w:t>
      </w:r>
    </w:p>
    <w:p w:rsidR="005F751B" w:rsidRDefault="004F666E">
      <w:pPr>
        <w:numPr>
          <w:ilvl w:val="0"/>
          <w:numId w:val="5"/>
        </w:numPr>
        <w:tabs>
          <w:tab w:val="left" w:pos="284"/>
          <w:tab w:val="left" w:pos="1413"/>
        </w:tabs>
        <w:spacing w:after="0" w:line="240" w:lineRule="auto"/>
        <w:ind w:left="1412" w:right="190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Журин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А.А. Программы элективных курсов для средней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(полной) общеобразовательной школы, Издательство Дрофа,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2007</w:t>
      </w:r>
    </w:p>
    <w:p w:rsidR="005F751B" w:rsidRDefault="004F666E">
      <w:pPr>
        <w:tabs>
          <w:tab w:val="left" w:pos="284"/>
          <w:tab w:val="left" w:pos="1413"/>
        </w:tabs>
        <w:spacing w:after="0" w:line="240" w:lineRule="auto"/>
        <w:ind w:left="1052" w:right="46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5F75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1B" w:rsidRDefault="004F666E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Литература: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1.Спирина Н. А. Журналистика в школе. – Волгоград,2013.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2.Кашлева Н. В. Пресс-клуб и школьная газета. – Волгоград,2009.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Коваленко </w:t>
      </w:r>
      <w:proofErr w:type="spellStart"/>
      <w:r>
        <w:rPr>
          <w:rFonts w:ascii="Times New Roman" w:eastAsia="Times New Roman" w:hAnsi="Times New Roman" w:cs="Times New Roman"/>
          <w:sz w:val="24"/>
        </w:rPr>
        <w:t>Л.Журналистика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схемах и </w:t>
      </w:r>
      <w:proofErr w:type="gramStart"/>
      <w:r>
        <w:rPr>
          <w:rFonts w:ascii="Times New Roman" w:eastAsia="Times New Roman" w:hAnsi="Times New Roman" w:cs="Times New Roman"/>
          <w:sz w:val="24"/>
        </w:rPr>
        <w:t>таблицах.–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Ростов-на-Дону: издательский  дом «Вояж», 2006г.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4.Сулицкая Н. </w:t>
      </w:r>
      <w:proofErr w:type="spellStart"/>
      <w:r>
        <w:rPr>
          <w:rFonts w:ascii="Times New Roman" w:eastAsia="Times New Roman" w:hAnsi="Times New Roman" w:cs="Times New Roman"/>
          <w:sz w:val="24"/>
        </w:rPr>
        <w:t>М.Творческая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 на уроках русского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языка.–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Волгоград:                               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Учитель,2012</w:t>
      </w:r>
    </w:p>
    <w:p w:rsidR="005F751B" w:rsidRDefault="004F666E">
      <w:pPr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5.Уварова О. </w:t>
      </w:r>
      <w:proofErr w:type="spellStart"/>
      <w:r>
        <w:rPr>
          <w:rFonts w:ascii="Times New Roman" w:eastAsia="Times New Roman" w:hAnsi="Times New Roman" w:cs="Times New Roman"/>
          <w:sz w:val="24"/>
        </w:rPr>
        <w:t>А.Развитие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речи.5-9 классы: инновационная технология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обучения.–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Волгоград: Учи</w:t>
      </w:r>
      <w:r>
        <w:rPr>
          <w:rFonts w:ascii="Times New Roman" w:eastAsia="Times New Roman" w:hAnsi="Times New Roman" w:cs="Times New Roman"/>
          <w:sz w:val="24"/>
        </w:rPr>
        <w:t>тель,2012.</w:t>
      </w: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/>
        <w:rPr>
          <w:rFonts w:ascii="Times New Roman" w:eastAsia="Times New Roman" w:hAnsi="Times New Roman" w:cs="Times New Roman"/>
        </w:rPr>
      </w:pPr>
    </w:p>
    <w:p w:rsidR="005F751B" w:rsidRDefault="005F75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</w:p>
    <w:p w:rsidR="005F751B" w:rsidRDefault="005F751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5F751B" w:rsidRDefault="005F751B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5F751B" w:rsidRDefault="005F75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098A"/>
    <w:multiLevelType w:val="multilevel"/>
    <w:tmpl w:val="63321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249E5"/>
    <w:multiLevelType w:val="multilevel"/>
    <w:tmpl w:val="112E9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516D7"/>
    <w:multiLevelType w:val="multilevel"/>
    <w:tmpl w:val="B344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066D7"/>
    <w:multiLevelType w:val="multilevel"/>
    <w:tmpl w:val="194E4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E52F7"/>
    <w:multiLevelType w:val="multilevel"/>
    <w:tmpl w:val="187A6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51B"/>
    <w:rsid w:val="004F666E"/>
    <w:rsid w:val="005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2920D-163D-49A0-A6C4-ABD8298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6365</Words>
  <Characters>36283</Characters>
  <Application>Microsoft Office Word</Application>
  <DocSecurity>0</DocSecurity>
  <Lines>302</Lines>
  <Paragraphs>85</Paragraphs>
  <ScaleCrop>false</ScaleCrop>
  <Company/>
  <LinksUpToDate>false</LinksUpToDate>
  <CharactersWithSpaces>42563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ЦДО</cp:lastModifiedBy>
  <cp:revision>2</cp:revision>
  <dcterms:created xsi:type="dcterms:W3CDTF">2024-09-30T11:32:00Z</dcterms:created>
  <dcterms:modified xsi:type="dcterms:W3CDTF">2024-09-30T11:39:00Z</dcterms:modified>
</cp:coreProperties>
</file>