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CA" w:rsidRDefault="003524CA" w:rsidP="003524CA">
      <w:pPr>
        <w:pStyle w:val="2"/>
        <w:ind w:firstLine="0"/>
        <w:jc w:val="center"/>
        <w:rPr>
          <w:b/>
        </w:rPr>
      </w:pPr>
      <w:r>
        <w:rPr>
          <w:b/>
        </w:rPr>
        <w:t>Аннотация</w:t>
      </w:r>
    </w:p>
    <w:p w:rsidR="003524CA" w:rsidRDefault="003524CA" w:rsidP="003524CA">
      <w:pPr>
        <w:pStyle w:val="2"/>
        <w:ind w:firstLine="0"/>
        <w:jc w:val="center"/>
        <w:rPr>
          <w:b/>
        </w:rPr>
      </w:pPr>
      <w:r>
        <w:rPr>
          <w:b/>
        </w:rPr>
        <w:t xml:space="preserve">к дополнительной общеобразовательной (общеразвивающей) программе </w:t>
      </w:r>
    </w:p>
    <w:p w:rsidR="003524CA" w:rsidRDefault="003524CA" w:rsidP="003524CA">
      <w:pPr>
        <w:pStyle w:val="2"/>
        <w:ind w:firstLine="0"/>
        <w:jc w:val="center"/>
        <w:rPr>
          <w:b/>
        </w:rPr>
      </w:pPr>
      <w:r>
        <w:rPr>
          <w:b/>
        </w:rPr>
        <w:t>«В вихре вальса».</w:t>
      </w:r>
    </w:p>
    <w:p w:rsidR="003524CA" w:rsidRDefault="003524CA" w:rsidP="003524CA">
      <w:pPr>
        <w:pStyle w:val="2"/>
        <w:ind w:firstLine="0"/>
        <w:jc w:val="right"/>
        <w:rPr>
          <w:b/>
        </w:rPr>
      </w:pPr>
    </w:p>
    <w:p w:rsidR="003524CA" w:rsidRDefault="003524CA" w:rsidP="003524CA">
      <w:pPr>
        <w:pStyle w:val="2"/>
        <w:ind w:firstLine="0"/>
        <w:jc w:val="right"/>
      </w:pPr>
      <w:r>
        <w:rPr>
          <w:b/>
        </w:rPr>
        <w:t>Автор-составитель:</w:t>
      </w:r>
      <w:r>
        <w:t xml:space="preserve"> Ткаченко А.Н.,</w:t>
      </w:r>
    </w:p>
    <w:p w:rsidR="003524CA" w:rsidRDefault="003524CA" w:rsidP="003524CA">
      <w:pPr>
        <w:pStyle w:val="2"/>
        <w:ind w:firstLine="0"/>
        <w:jc w:val="right"/>
      </w:pPr>
      <w:r>
        <w:t xml:space="preserve"> педагог дополнительного образования </w:t>
      </w:r>
    </w:p>
    <w:p w:rsidR="003524CA" w:rsidRDefault="003524CA" w:rsidP="003524CA">
      <w:pPr>
        <w:pStyle w:val="2"/>
        <w:ind w:firstLine="0"/>
        <w:jc w:val="right"/>
      </w:pPr>
    </w:p>
    <w:p w:rsidR="003524CA" w:rsidRDefault="003524CA" w:rsidP="003524CA">
      <w:pPr>
        <w:pStyle w:val="2"/>
        <w:ind w:firstLine="0"/>
      </w:pPr>
      <w:r>
        <w:t xml:space="preserve">Дополнительная общеобразовательная (общеразвивающая программа) «В вихре вальса» </w:t>
      </w:r>
      <w:r>
        <w:rPr>
          <w:u w:val="single"/>
        </w:rPr>
        <w:t>соответствует всем предъявляемым требованиям.</w:t>
      </w:r>
    </w:p>
    <w:p w:rsidR="003524CA" w:rsidRDefault="003524CA" w:rsidP="003524CA">
      <w:pPr>
        <w:pStyle w:val="2"/>
        <w:ind w:firstLine="0"/>
      </w:pPr>
      <w:r>
        <w:t xml:space="preserve">Дополнительная общеобразовательная (общеразвивающая программа) «В вихре вальса» является программой </w:t>
      </w:r>
      <w:r>
        <w:rPr>
          <w:b/>
        </w:rPr>
        <w:t>художественной направленности</w:t>
      </w:r>
      <w:r>
        <w:t>, направлена на формирование музыкально-ритмических навыков, представлений о классической школе танца.</w:t>
      </w:r>
    </w:p>
    <w:p w:rsidR="003524CA" w:rsidRDefault="003524CA" w:rsidP="003524CA">
      <w:pPr>
        <w:pStyle w:val="2"/>
        <w:ind w:firstLine="0"/>
      </w:pPr>
      <w:r>
        <w:t xml:space="preserve">Программа является </w:t>
      </w:r>
      <w:r>
        <w:rPr>
          <w:b/>
        </w:rPr>
        <w:t>актуальной</w:t>
      </w:r>
      <w:r>
        <w:t>, потому что учит динамическому осмыслению движения, дает возможность изучить основы классической школы танца.</w:t>
      </w:r>
    </w:p>
    <w:p w:rsidR="003524CA" w:rsidRDefault="003524CA" w:rsidP="0035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Рекомендуемый 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14-17 лет.</w:t>
      </w:r>
    </w:p>
    <w:p w:rsidR="003524CA" w:rsidRDefault="003524CA" w:rsidP="0035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программы - 1 год. Количество часов по программе – 72 часа.</w:t>
      </w:r>
    </w:p>
    <w:p w:rsidR="003524CA" w:rsidRDefault="003524CA" w:rsidP="0035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данной программы является создание условий: </w:t>
      </w:r>
    </w:p>
    <w:p w:rsidR="003524CA" w:rsidRDefault="003524CA" w:rsidP="0035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раскрытия творческого потенциала каждого ребенка, развития танцевальных способностей: </w:t>
      </w:r>
    </w:p>
    <w:p w:rsidR="003524CA" w:rsidRDefault="003524CA" w:rsidP="0035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развития восприятия стилевых особенностей, музыкального ритма, танцевальной памяти, применения различных форм практических занятий, помогающих гармонично развивать танцевальные навыки. </w:t>
      </w:r>
    </w:p>
    <w:p w:rsidR="003524CA" w:rsidRDefault="003524CA" w:rsidP="0035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формирования нравственно-личностных качеств обучающихся, развитие эстетического вкуса у детей для дальнейшей профориентации. </w:t>
      </w:r>
    </w:p>
    <w:p w:rsidR="003524CA" w:rsidRDefault="003524CA" w:rsidP="003524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3524CA" w:rsidRDefault="003524CA" w:rsidP="0035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*способствовать формированию: </w:t>
      </w:r>
    </w:p>
    <w:p w:rsidR="003524CA" w:rsidRDefault="003524CA" w:rsidP="0035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музыкально-ритмических навыков, навыков правильного и выразительного движения</w:t>
      </w:r>
    </w:p>
    <w:p w:rsidR="003524CA" w:rsidRDefault="003524CA" w:rsidP="0035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необходимых представлений о различных стилях эстрадного танца </w:t>
      </w:r>
    </w:p>
    <w:p w:rsidR="003524CA" w:rsidRDefault="003524CA" w:rsidP="0035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знаний танцевальной терминологии</w:t>
      </w:r>
    </w:p>
    <w:p w:rsidR="003524CA" w:rsidRDefault="003524CA" w:rsidP="0035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•знаний о классической школе танца, использовании модерна, элементов народного танца.</w:t>
      </w:r>
    </w:p>
    <w:p w:rsidR="003524CA" w:rsidRDefault="003524CA" w:rsidP="0035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*способствовать развитию: </w:t>
      </w:r>
    </w:p>
    <w:p w:rsidR="003524CA" w:rsidRDefault="003524CA" w:rsidP="0035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творческой активности и индивидуальных способностей каждого ребенка, </w:t>
      </w:r>
    </w:p>
    <w:p w:rsidR="003524CA" w:rsidRDefault="003524CA" w:rsidP="0035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-чувства ритма, танцевальной выразительности, координации движений развитию у детей эмоционально - двигательной реакции на музыку разного характера</w:t>
      </w:r>
    </w:p>
    <w:p w:rsidR="003524CA" w:rsidRDefault="003524CA" w:rsidP="0035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создать условия для воспитания:</w:t>
      </w:r>
    </w:p>
    <w:p w:rsidR="003524CA" w:rsidRDefault="003524CA" w:rsidP="0035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-аккуратности в исполнении движений бережного отношения к костюмам и декорациям</w:t>
      </w:r>
    </w:p>
    <w:p w:rsidR="003524CA" w:rsidRDefault="003524CA" w:rsidP="0035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-осознанной потребности в здоровом образе жизни ребенка как творческой личности, ценящей в себе и другие такие качества, как доброжелательность, трудолюбие. </w:t>
      </w:r>
    </w:p>
    <w:p w:rsidR="003524CA" w:rsidRDefault="003524CA" w:rsidP="00352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4CA" w:rsidRDefault="003524CA" w:rsidP="003524CA">
      <w:pPr>
        <w:pStyle w:val="2"/>
        <w:ind w:firstLine="0"/>
      </w:pPr>
    </w:p>
    <w:p w:rsidR="00000000" w:rsidRDefault="003524C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524CA"/>
    <w:rsid w:val="00352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3524C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3524CA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1780</Characters>
  <Application>Microsoft Office Word</Application>
  <DocSecurity>0</DocSecurity>
  <Lines>14</Lines>
  <Paragraphs>4</Paragraphs>
  <ScaleCrop>false</ScaleCrop>
  <Company>ЦДОД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2022-10-04T05:57:00Z</dcterms:created>
  <dcterms:modified xsi:type="dcterms:W3CDTF">2022-10-04T05:58:00Z</dcterms:modified>
</cp:coreProperties>
</file>