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Аннотация к дополнительной общеобразовательной (общеразвивающей)</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Старт в журналистику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Автор-составитель: Каримова И.Д., педагог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дополнительного образования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76"/>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Дополнительная общеобразовательная (общеразвивающая) программа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Старт в журналистику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соответствует всем предъявляемым требованиям.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Дополнительная общеобразовательная (общеразвивающая) программа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Старт в журналистику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имеет социально-гуманитарную направленность, вводит в образовательное пространство понятие детской журналистики. </w:t>
      </w:r>
      <w:r>
        <w:rPr>
          <w:rFonts w:ascii="Times New Roman" w:hAnsi="Times New Roman" w:cs="Times New Roman" w:eastAsia="Times New Roman"/>
          <w:color w:val="auto"/>
          <w:spacing w:val="0"/>
          <w:position w:val="0"/>
          <w:sz w:val="24"/>
          <w:shd w:fill="auto" w:val="clear"/>
        </w:rPr>
        <w:t xml:space="preserve">Занятия по данной программе предполагают личностно ориентированный подход, который учитывает личностные особенности обучающихся и учит их свободно и творчески мыслить. Они направлены на развитие и становление личности обучающегося, его самореализацию и свободное самовыражение, раскрытие литературного таланта, способствуют экспериментальному поиску, развитию фантазии, нестандартного мышления и способности мыслить гибко и четко, реализации потребности в коллективном творчестве; эти занятия воспитывают чувcтво ответственности, укрепляют связи с ближайшим социальным окружением (родителями, педагогами).</w:t>
      </w:r>
    </w:p>
    <w:p>
      <w:pPr>
        <w:spacing w:before="0" w:after="0" w:line="240"/>
        <w:ind w:right="57"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Актуальность адаптированной программы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Старт вжурналистику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заключается в том, что она помогает в освоении основной образовательной программы общего образования, соответствует познавательным интересам современного ребенка, позволяет детям не только ориентироваться во внешней информации, оценивать и различать её, но учит добывать знания самостоятельно, творчески развивая свой внутренний потенциал. Особенно это актуально в связи с современной тенденцией всесторонней адаптации ребенка с ограниченными возможностями здоровья в окружающий мир. Работа со словом при этом выступает в качестве арт-терапии, позволяющей ускорить процесс данной адаптации.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рассчитана на 1 год обучения, в неделю проводятся 2 занятия по 2 часа. Программа предназначена для работы с детьми в системе дополнительного образования. Рекомендуемый возраст обучающихся от 10 до 17 лет.</w:t>
      </w:r>
    </w:p>
    <w:p>
      <w:pPr>
        <w:spacing w:before="0" w:after="0" w:line="240"/>
        <w:ind w:right="57" w:left="0" w:firstLine="4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адаптирована, исходя из особенностей здоровья обучающегося и выделенного количества часов на учебный процесс. При этом максимально облегчен процесс подачи материала, сделан упор на развитие дикции, говорение. Таким образом, обеспечена полная доступность образовательного процесса. Индивидуализация образования позволяет обеспечить социализацию обучающегося, носит деятельностный характер.</w:t>
      </w:r>
    </w:p>
    <w:p>
      <w:pPr>
        <w:spacing w:before="0" w:after="0" w:line="240"/>
        <w:ind w:right="57"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направлена на успешную социализацию и адаптацию детей в условиях инклюзивного образования. </w:t>
      </w:r>
    </w:p>
    <w:p>
      <w:pPr>
        <w:spacing w:before="0" w:after="0" w:line="240"/>
        <w:ind w:right="57"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Уровень освоения содержания программы: </w:t>
      </w:r>
      <w:r>
        <w:rPr>
          <w:rFonts w:ascii="Times New Roman" w:hAnsi="Times New Roman" w:cs="Times New Roman" w:eastAsia="Times New Roman"/>
          <w:b/>
          <w:i/>
          <w:color w:val="auto"/>
          <w:spacing w:val="0"/>
          <w:position w:val="0"/>
          <w:sz w:val="24"/>
          <w:shd w:fill="auto" w:val="clear"/>
        </w:rPr>
        <w:t xml:space="preserve">стартовый.</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Цель программы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раскрытие творческого потенциала и развитие коммуникативного поведения обучающихся с умственной отсталостью (интеллектуальными нарушениями) средствами детской журналистики.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достижения целей необходимо решить задачи: </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Обучающие</w:t>
      </w: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формирование представлений обучающихся об особенностях журналистской профессии;</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овладение методами журналистской работы (навыками поиска, обработки, отбора, использования, распространения информации);</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формирование профессиональных навыков создания авторского материала.</w:t>
      </w:r>
    </w:p>
    <w:p>
      <w:pPr>
        <w:spacing w:before="0" w:after="0" w:line="240"/>
        <w:ind w:right="0" w:left="0" w:firstLine="708"/>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Развивающие: </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развитие познавательных интересов, интеллектуальных и творческих способностей, навыков самосовершенствования;</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развитие коммуникативных навыков (речевые умения и навыки (грамотная устная и письменная речь), навыки взаимодействия и сотрудничества;</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формирование практических навыков создания авторского текста.</w:t>
      </w:r>
    </w:p>
    <w:p>
      <w:pPr>
        <w:spacing w:before="0" w:after="0" w:line="240"/>
        <w:ind w:right="0" w:left="0" w:firstLine="708"/>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Воспитательные: </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формирование нравственности, духовных ценностей, рефлексивного мышления;</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пробуждение интереса к прессе и формирование осознанного отношения к журналистике как виду общественной деятельности;</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формирование потребности в постоянном повышении информированности;</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воспитание культуры поведения и речи;</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формирование навыков совместной деятельности и диалогового общения, современного мировоззрения, активной жизненной позиции.</w:t>
      </w:r>
    </w:p>
    <w:p>
      <w:pPr>
        <w:spacing w:before="0" w:after="0" w:line="240"/>
        <w:ind w:right="0" w:left="0" w:firstLine="708"/>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Коррекционные: </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развитие творческих способностей обучающегося с умственной отсталостью (интеллектуальными нарушениями),</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удовлетворение ее потребностей в познании основ работы журналиста,</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формирование культуры здорового и безопасного образа жизни, укрепление здоровья,</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организация свободного времени обучающегося с умственной отсталостью (интеллектуальными нарушениями)  методом вовлечения в воспитательные мероприятия,</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поддержание познавательной активности на занятиях,</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адаптация к жизни в обществе посредством занятий журналистикой,</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пробуждение интереса к предметному и социальному миру,</w:t>
      </w:r>
    </w:p>
    <w:p>
      <w:pPr>
        <w:spacing w:before="0" w:after="0" w:line="240"/>
        <w:ind w:right="0" w:left="0" w:firstLine="708"/>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содействие профессиональной ориентации.</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